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CC" w:rsidRPr="00AC20A2" w:rsidRDefault="00A00D24" w:rsidP="00E8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o-RO"/>
        </w:rPr>
      </w:pPr>
      <w:r w:rsidRPr="00AC20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o-RO"/>
        </w:rPr>
        <w:t>PROGRAMĂRI ONLINE SAU BON DE ORDINE</w:t>
      </w:r>
    </w:p>
    <w:p w:rsidR="00A00D24" w:rsidRPr="002C0D46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A00D24" w:rsidRPr="002C0D46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AC20A2" w:rsidRPr="002C0D46" w:rsidRDefault="00AC20A2" w:rsidP="00AC2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Operatiunile</w:t>
      </w:r>
      <w:r w:rsidRPr="00701A60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ce intră în aria de competență a Serviciului Public Comunitar Regim Permise de Conducere și Înmatriculare a Vehiculelor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București po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t fi depuse fie în baza programă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rilor online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, fie în baza bonurilor de ordine, după cum urmeaz</w:t>
      </w:r>
      <w:r w:rsidR="00B93D7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ă: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</w:p>
    <w:p w:rsidR="00AC20A2" w:rsidRDefault="00AC20A2" w:rsidP="00AC20A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</w:p>
    <w:p w:rsidR="00B93D7E" w:rsidRDefault="00B93D7E" w:rsidP="00AC20A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</w:p>
    <w:p w:rsidR="00AC20A2" w:rsidRPr="00B93D7E" w:rsidRDefault="00B93D7E" w:rsidP="00AC20A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  <w:r w:rsidRPr="00B93D7E">
        <w:rPr>
          <w:rStyle w:val="Strong"/>
          <w:rFonts w:ascii="Times New Roman" w:hAnsi="Times New Roman" w:cs="Times New Roman"/>
          <w:sz w:val="26"/>
          <w:szCs w:val="26"/>
          <w:u w:val="single"/>
        </w:rPr>
        <w:t>DEPUNEREA SOLICITĂRILOR ÎN BAZA PROGRAMĂRILOR ONLINE</w:t>
      </w:r>
    </w:p>
    <w:p w:rsidR="00B93D7E" w:rsidRDefault="00B93D7E" w:rsidP="00AC20A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</w:p>
    <w:p w:rsidR="00B93D7E" w:rsidRPr="00B93D7E" w:rsidRDefault="00B93D7E" w:rsidP="00AC2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052BCC" w:rsidRPr="002C0D46" w:rsidRDefault="00701A60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În cadrul</w:t>
      </w:r>
      <w:r w:rsidR="00052BCC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 w:rsidR="00B93D7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SPCRPCIV</w:t>
      </w:r>
      <w:r w:rsidR="00052BCC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București </w:t>
      </w:r>
      <w:r w:rsidR="00052BCC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se po</w:t>
      </w:r>
      <w:r w:rsidR="004849AB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t depune cereri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 w:rsidR="004849AB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pe baza programă</w:t>
      </w:r>
      <w:r w:rsidR="00052BCC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rilor online pentru majoritatea operatiunilor</w:t>
      </w:r>
      <w:r w:rsidRPr="00701A60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ce intră în aria de competență a Serviciului</w:t>
      </w:r>
      <w:r w:rsidR="00052BCC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. </w:t>
      </w:r>
    </w:p>
    <w:p w:rsidR="00052BCC" w:rsidRPr="002C0D46" w:rsidRDefault="00052BCC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A00D24" w:rsidRPr="002C0D46" w:rsidRDefault="00A00D24" w:rsidP="00A0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Pentru</w:t>
      </w:r>
      <w:r w:rsidR="00B93D7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efectuarea unei programări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online vă rugăm accesați: </w:t>
      </w:r>
    </w:p>
    <w:p w:rsidR="00A00D24" w:rsidRPr="002C0D46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Site-ul Instituția Prefectului</w:t>
      </w:r>
      <w:r w:rsidR="00E81E93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-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Municipiul București: </w:t>
      </w:r>
    </w:p>
    <w:p w:rsidR="00A00D24" w:rsidRPr="002C0D46" w:rsidRDefault="0070558A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hyperlink r:id="rId6" w:history="1">
        <w:r w:rsidR="00A00D24" w:rsidRPr="002C0D46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o-RO"/>
          </w:rPr>
          <w:t>https://b.prefectura.mai.gov.ro/permise-auto-si-inmatriculari/</w:t>
        </w:r>
      </w:hyperlink>
      <w:r w:rsidR="00A00D24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</w:p>
    <w:p w:rsidR="00A00D24" w:rsidRPr="002C0D46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secțiunea programare online </w:t>
      </w:r>
    </w:p>
    <w:p w:rsidR="00A00D24" w:rsidRPr="002C0D46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o-RO"/>
        </w:rPr>
      </w:pPr>
      <w:r w:rsidRPr="002C0D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o-RO"/>
        </w:rPr>
        <w:t xml:space="preserve">sau </w:t>
      </w:r>
    </w:p>
    <w:p w:rsidR="00A00D24" w:rsidRPr="002C0D46" w:rsidRDefault="00A00D24" w:rsidP="00A0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Site-ul Direcția </w:t>
      </w:r>
      <w:r w:rsidR="00E81E93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Generală Permise 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de </w:t>
      </w:r>
      <w:r w:rsidR="00E81E93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Conducere 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și </w:t>
      </w:r>
      <w:r w:rsidR="00E81E93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Înmatriculări </w:t>
      </w:r>
    </w:p>
    <w:p w:rsidR="00A00D24" w:rsidRPr="002C0D46" w:rsidRDefault="0070558A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hyperlink r:id="rId7" w:history="1">
        <w:r w:rsidR="008B6DDA" w:rsidRPr="0023289C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o-RO"/>
          </w:rPr>
          <w:t>https://dgpci.mai.gov.ro/drpciv-booking/activities/40</w:t>
        </w:r>
      </w:hyperlink>
      <w:r w:rsidR="00A00D24"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</w:p>
    <w:p w:rsidR="00A00D24" w:rsidRPr="002C0D46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E81E93" w:rsidRDefault="00E81E93" w:rsidP="002C0D46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</w:rPr>
      </w:pPr>
      <w:r w:rsidRPr="002C0D46">
        <w:rPr>
          <w:rStyle w:val="Strong"/>
          <w:sz w:val="26"/>
          <w:szCs w:val="26"/>
        </w:rPr>
        <w:t xml:space="preserve">Dacă vă aflaţi în sediul serviciului şi optaţi pentru o programare online, aceasta poate fi făcută şi cu sprijinul </w:t>
      </w:r>
      <w:r w:rsidR="007C2EA0">
        <w:rPr>
          <w:rStyle w:val="Strong"/>
          <w:sz w:val="26"/>
          <w:szCs w:val="26"/>
        </w:rPr>
        <w:t>lucrătorilor</w:t>
      </w:r>
      <w:r w:rsidRPr="002C0D46">
        <w:rPr>
          <w:rStyle w:val="Strong"/>
          <w:sz w:val="26"/>
          <w:szCs w:val="26"/>
        </w:rPr>
        <w:t xml:space="preserve"> de la Compartimentul de relaţii cu publicul, care îşi desfăşoară activitatea la ghișeele 32 – 35, nu mai devreme de ziua următoare celei în care se face programarea.</w:t>
      </w:r>
    </w:p>
    <w:p w:rsidR="00E81E93" w:rsidRDefault="00E81E93" w:rsidP="002C0D46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</w:rPr>
      </w:pPr>
    </w:p>
    <w:p w:rsidR="002C0D46" w:rsidRDefault="002C0D46" w:rsidP="002C0D46">
      <w:pPr>
        <w:pStyle w:val="NormalWeb"/>
        <w:spacing w:before="0" w:beforeAutospacing="0" w:after="0" w:afterAutospacing="0"/>
        <w:jc w:val="both"/>
      </w:pPr>
      <w:r w:rsidRPr="002C0D46">
        <w:rPr>
          <w:sz w:val="26"/>
          <w:szCs w:val="26"/>
        </w:rPr>
        <w:t>Informații despre modalitatea de programare găsiți pe pagina de internet a Direcției Generale Permise de Conducere și Înmatriculări, la secțiunea:  </w:t>
      </w:r>
      <w:hyperlink r:id="rId8" w:history="1">
        <w:r w:rsidR="00C52E86" w:rsidRPr="0023289C">
          <w:rPr>
            <w:rStyle w:val="Hyperlink"/>
            <w:sz w:val="26"/>
            <w:szCs w:val="26"/>
          </w:rPr>
          <w:t>https://dgpci.mai.gov.ro/drpciv-booking/</w:t>
        </w:r>
      </w:hyperlink>
    </w:p>
    <w:p w:rsidR="00B93D7E" w:rsidRDefault="00B93D7E" w:rsidP="002C0D46">
      <w:pPr>
        <w:pStyle w:val="NormalWeb"/>
        <w:spacing w:before="0" w:beforeAutospacing="0" w:after="0" w:afterAutospacing="0"/>
        <w:jc w:val="both"/>
      </w:pPr>
    </w:p>
    <w:p w:rsidR="00B93D7E" w:rsidRPr="002C0D46" w:rsidRDefault="00B93D7E" w:rsidP="00B93D7E">
      <w:pPr>
        <w:pStyle w:val="NormalWeb"/>
        <w:jc w:val="center"/>
        <w:rPr>
          <w:sz w:val="26"/>
          <w:szCs w:val="26"/>
        </w:rPr>
      </w:pPr>
      <w:r w:rsidRPr="002C0D46">
        <w:rPr>
          <w:rStyle w:val="Strong"/>
          <w:sz w:val="26"/>
          <w:szCs w:val="26"/>
        </w:rPr>
        <w:t xml:space="preserve">PRECIZĂRI PRIVIND </w:t>
      </w:r>
      <w:r>
        <w:rPr>
          <w:rStyle w:val="Strong"/>
          <w:sz w:val="26"/>
          <w:szCs w:val="26"/>
        </w:rPr>
        <w:t>DEPUNEREA SOLICITĂRILOR ÎN BAZA PROGRAMĂRILOR</w:t>
      </w:r>
      <w:r w:rsidRPr="002C0D46">
        <w:rPr>
          <w:rStyle w:val="Strong"/>
          <w:sz w:val="26"/>
          <w:szCs w:val="26"/>
        </w:rPr>
        <w:t xml:space="preserve"> ONLINE</w:t>
      </w:r>
    </w:p>
    <w:p w:rsidR="002C0D46" w:rsidRPr="002C0D46" w:rsidRDefault="002C0D46" w:rsidP="002C0D46">
      <w:pPr>
        <w:pStyle w:val="NormalWeb"/>
        <w:rPr>
          <w:sz w:val="26"/>
          <w:szCs w:val="26"/>
        </w:rPr>
      </w:pPr>
      <w:r w:rsidRPr="002C0D46">
        <w:rPr>
          <w:rStyle w:val="Strong"/>
          <w:sz w:val="26"/>
          <w:szCs w:val="26"/>
        </w:rPr>
        <w:t>Pentru programarea online trebuie avute în vedere următoarele aspecte: </w:t>
      </w:r>
    </w:p>
    <w:p w:rsidR="002C0D46" w:rsidRPr="002C0D46" w:rsidRDefault="002C0D46" w:rsidP="002C0D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Style w:val="Strong"/>
          <w:rFonts w:ascii="Times New Roman" w:hAnsi="Times New Roman" w:cs="Times New Roman"/>
          <w:sz w:val="26"/>
          <w:szCs w:val="26"/>
        </w:rPr>
        <w:t>Programarea online este un serviciu gratuit</w:t>
      </w:r>
      <w:r w:rsidRPr="002C0D46">
        <w:rPr>
          <w:rFonts w:ascii="Times New Roman" w:hAnsi="Times New Roman" w:cs="Times New Roman"/>
          <w:sz w:val="26"/>
          <w:szCs w:val="26"/>
        </w:rPr>
        <w:t xml:space="preserve"> pus la dispoziția persoanelor fizice și juridice prin aplicația gestionată de către DGPCI, pentru a facilita depunerea documentelor în cel mai scurt timp, la data și ora selectate de către solicitant și care se regăsesc pe confirmarea de programare;</w:t>
      </w:r>
    </w:p>
    <w:p w:rsidR="002C0D46" w:rsidRPr="002C0D46" w:rsidRDefault="002C0D46" w:rsidP="002C0D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Vehiculul pentru care se depune cererea se identifică pe baza seriei de șasiu, iar aceeași serie de șasiu trebuie să se regăsească și în solicitarea de programare;</w:t>
      </w:r>
    </w:p>
    <w:p w:rsidR="002C0D46" w:rsidRPr="002C0D46" w:rsidRDefault="002C0D46" w:rsidP="002C0D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 xml:space="preserve">Pentru persoanele fizice, programarea online se va face pe </w:t>
      </w:r>
      <w:r w:rsidRPr="002C0D46">
        <w:rPr>
          <w:rStyle w:val="Strong"/>
          <w:rFonts w:ascii="Times New Roman" w:hAnsi="Times New Roman" w:cs="Times New Roman"/>
          <w:sz w:val="26"/>
          <w:szCs w:val="26"/>
        </w:rPr>
        <w:t>numele proprietarului</w:t>
      </w:r>
      <w:r w:rsidRPr="002C0D46">
        <w:rPr>
          <w:rFonts w:ascii="Times New Roman" w:hAnsi="Times New Roman" w:cs="Times New Roman"/>
          <w:sz w:val="26"/>
          <w:szCs w:val="26"/>
        </w:rPr>
        <w:t xml:space="preserve">, iar pentru persoanele juridice pe </w:t>
      </w:r>
      <w:r w:rsidRPr="002C0D46">
        <w:rPr>
          <w:rStyle w:val="Strong"/>
          <w:rFonts w:ascii="Times New Roman" w:hAnsi="Times New Roman" w:cs="Times New Roman"/>
          <w:sz w:val="26"/>
          <w:szCs w:val="26"/>
        </w:rPr>
        <w:t>denumirea societății; </w:t>
      </w:r>
    </w:p>
    <w:p w:rsidR="002C0D46" w:rsidRPr="002C0D46" w:rsidRDefault="002C0D46" w:rsidP="002C0D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 xml:space="preserve">La prezentarea la sediul serviciului, vă rugăm să aveți asupra dvs. în format letric sau electronic </w:t>
      </w:r>
      <w:r w:rsidRPr="002C0D46">
        <w:rPr>
          <w:rStyle w:val="Emphasis"/>
          <w:rFonts w:ascii="Times New Roman" w:hAnsi="Times New Roman" w:cs="Times New Roman"/>
          <w:sz w:val="26"/>
          <w:szCs w:val="26"/>
        </w:rPr>
        <w:t>– pe orice dispozitiv –</w:t>
      </w:r>
      <w:r w:rsidRPr="002C0D46">
        <w:rPr>
          <w:rFonts w:ascii="Times New Roman" w:hAnsi="Times New Roman" w:cs="Times New Roman"/>
          <w:sz w:val="26"/>
          <w:szCs w:val="26"/>
        </w:rPr>
        <w:t xml:space="preserve"> e-mailul de confirmare; </w:t>
      </w:r>
      <w:r w:rsidRPr="002C0D46">
        <w:rPr>
          <w:rStyle w:val="Emphasis"/>
          <w:rFonts w:ascii="Times New Roman" w:hAnsi="Times New Roman" w:cs="Times New Roman"/>
          <w:sz w:val="26"/>
          <w:szCs w:val="26"/>
        </w:rPr>
        <w:t xml:space="preserve">Recomandăm ca programarea online să fie efectuată de pe adrese de e-mail </w:t>
      </w:r>
      <w:r w:rsidRPr="002C0D46">
        <w:rPr>
          <w:rStyle w:val="Emphasis"/>
          <w:rFonts w:ascii="Times New Roman" w:hAnsi="Times New Roman" w:cs="Times New Roman"/>
          <w:sz w:val="26"/>
          <w:szCs w:val="26"/>
        </w:rPr>
        <w:lastRenderedPageBreak/>
        <w:t>personale sau ale societăților pentru care se realizează operațiunile solicitate, pentru asigurarea primirii confirmărilor și/sau valorificarea posibilității de anulare a programărilor eronate; </w:t>
      </w:r>
    </w:p>
    <w:p w:rsidR="002C0D46" w:rsidRPr="002C0D46" w:rsidRDefault="002C0D46" w:rsidP="002C0D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Style w:val="Strong"/>
          <w:rFonts w:ascii="Times New Roman" w:hAnsi="Times New Roman" w:cs="Times New Roman"/>
          <w:sz w:val="26"/>
          <w:szCs w:val="26"/>
        </w:rPr>
        <w:t>Programările neconfirmate și care nu cuprind toate informațiile corecte referitoare la vehiculul</w:t>
      </w:r>
      <w:r w:rsidR="007873A8">
        <w:rPr>
          <w:rStyle w:val="Strong"/>
          <w:rFonts w:ascii="Times New Roman" w:hAnsi="Times New Roman" w:cs="Times New Roman"/>
          <w:sz w:val="26"/>
          <w:szCs w:val="26"/>
        </w:rPr>
        <w:t xml:space="preserve"> supus operațiunii solicitate</w:t>
      </w:r>
      <w:r w:rsidRPr="002C0D46">
        <w:rPr>
          <w:rStyle w:val="Strong"/>
          <w:rFonts w:ascii="Times New Roman" w:hAnsi="Times New Roman" w:cs="Times New Roman"/>
          <w:sz w:val="26"/>
          <w:szCs w:val="26"/>
        </w:rPr>
        <w:t xml:space="preserve"> nu pot fi onorate;</w:t>
      </w:r>
    </w:p>
    <w:p w:rsidR="002C0D46" w:rsidRPr="002C0D46" w:rsidRDefault="002C0D46" w:rsidP="002C0D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Style w:val="Strong"/>
          <w:rFonts w:ascii="Times New Roman" w:hAnsi="Times New Roman" w:cs="Times New Roman"/>
          <w:sz w:val="26"/>
          <w:szCs w:val="26"/>
        </w:rPr>
        <w:t xml:space="preserve">Vă rugăm să manifestați atenție cu privire la precizările de mai sus, precum și cu privire la județul unde doriți programarea; </w:t>
      </w:r>
      <w:r w:rsidRPr="002C0D46">
        <w:rPr>
          <w:rFonts w:ascii="Times New Roman" w:hAnsi="Times New Roman" w:cs="Times New Roman"/>
          <w:sz w:val="26"/>
          <w:szCs w:val="26"/>
        </w:rPr>
        <w:t xml:space="preserve">recomandăm alegerea acestuia din listă, nu de pe hartă; </w:t>
      </w:r>
      <w:r w:rsidRPr="002C0D46">
        <w:rPr>
          <w:rStyle w:val="Strong"/>
          <w:rFonts w:ascii="Times New Roman" w:hAnsi="Times New Roman" w:cs="Times New Roman"/>
          <w:sz w:val="26"/>
          <w:szCs w:val="26"/>
        </w:rPr>
        <w:t>programările efectuate eronat, la alte județe, nu pot fi onorate.</w:t>
      </w:r>
    </w:p>
    <w:p w:rsidR="002C0D46" w:rsidRPr="002C0D46" w:rsidRDefault="002C0D46" w:rsidP="002C0D46">
      <w:pPr>
        <w:pStyle w:val="NormalWeb"/>
        <w:jc w:val="both"/>
        <w:rPr>
          <w:sz w:val="26"/>
          <w:szCs w:val="26"/>
        </w:rPr>
      </w:pPr>
      <w:r w:rsidRPr="002C0D46">
        <w:rPr>
          <w:sz w:val="26"/>
          <w:szCs w:val="26"/>
        </w:rPr>
        <w:t xml:space="preserve">Pentru soluţionarea cu operativitate a cererilor la ghişeele serviciului şi evitarea pierderii timpului prin formarea rândurilor de aşteptare, </w:t>
      </w:r>
      <w:r w:rsidRPr="002C0D46">
        <w:rPr>
          <w:rStyle w:val="Strong"/>
          <w:sz w:val="26"/>
          <w:szCs w:val="26"/>
        </w:rPr>
        <w:t xml:space="preserve">vă recomandăm utilizarea aplicaţiei de programare online. </w:t>
      </w:r>
      <w:r w:rsidRPr="002C0D46">
        <w:rPr>
          <w:sz w:val="26"/>
          <w:szCs w:val="26"/>
        </w:rPr>
        <w:t>Aceasta vă permite prezentarea la data şi ora stabilite şi confirmate, precum şi parcurgerea formalităţilor în maximum 10 minute de la prezentarea la ghişeu.</w:t>
      </w:r>
    </w:p>
    <w:p w:rsidR="002C0D46" w:rsidRPr="002C0D46" w:rsidRDefault="002C0D46" w:rsidP="002C0D46">
      <w:pPr>
        <w:pStyle w:val="NormalWeb"/>
        <w:jc w:val="both"/>
        <w:rPr>
          <w:sz w:val="26"/>
          <w:szCs w:val="26"/>
        </w:rPr>
      </w:pPr>
      <w:r w:rsidRPr="002C0D46">
        <w:rPr>
          <w:sz w:val="26"/>
          <w:szCs w:val="26"/>
        </w:rPr>
        <w:t>Pentru a fi siguri că deţineţi toate documentele necesare soluţionării cererii dvs. vă rugăm să accesaţi lista documentelor necesare fiecărei operaţiuni,</w:t>
      </w:r>
      <w:r>
        <w:rPr>
          <w:sz w:val="26"/>
          <w:szCs w:val="26"/>
        </w:rPr>
        <w:t xml:space="preserve"> disponibilă pe site-ul DGPCI</w:t>
      </w:r>
      <w:r w:rsidRPr="002C0D46">
        <w:rPr>
          <w:sz w:val="26"/>
          <w:szCs w:val="26"/>
        </w:rPr>
        <w:t xml:space="preserve">, </w:t>
      </w:r>
      <w:hyperlink r:id="rId9" w:history="1">
        <w:r w:rsidR="008B6DDA" w:rsidRPr="0023289C">
          <w:rPr>
            <w:rStyle w:val="Hyperlink"/>
            <w:sz w:val="26"/>
            <w:szCs w:val="26"/>
          </w:rPr>
          <w:t>https://dgpci.mai.gov.ro/</w:t>
        </w:r>
      </w:hyperlink>
      <w:r w:rsidRPr="002C0D46">
        <w:rPr>
          <w:sz w:val="26"/>
          <w:szCs w:val="26"/>
        </w:rPr>
        <w:t xml:space="preserve">, la secţiunea </w:t>
      </w:r>
      <w:r w:rsidRPr="002C0D46">
        <w:rPr>
          <w:rStyle w:val="Strong"/>
          <w:sz w:val="26"/>
          <w:szCs w:val="26"/>
        </w:rPr>
        <w:t>Documente şi formulare</w:t>
      </w:r>
      <w:r w:rsidRPr="002C0D46">
        <w:rPr>
          <w:sz w:val="26"/>
          <w:szCs w:val="26"/>
        </w:rPr>
        <w:t>.</w:t>
      </w:r>
    </w:p>
    <w:p w:rsidR="002C0D46" w:rsidRPr="002C0D46" w:rsidRDefault="002C0D46" w:rsidP="002C0D46">
      <w:pPr>
        <w:pStyle w:val="NormalWeb"/>
        <w:jc w:val="both"/>
        <w:rPr>
          <w:sz w:val="26"/>
          <w:szCs w:val="26"/>
        </w:rPr>
      </w:pPr>
      <w:r w:rsidRPr="002C0D46">
        <w:rPr>
          <w:rStyle w:val="Strong"/>
          <w:sz w:val="26"/>
          <w:szCs w:val="26"/>
          <w:u w:val="single"/>
        </w:rPr>
        <w:t>Programările online pot fi efectuate pentru următoarele tipuri de solicitări:</w:t>
      </w:r>
    </w:p>
    <w:p w:rsidR="002C0D46" w:rsidRPr="002C0D46" w:rsidRDefault="002C0D46" w:rsidP="002C0D46">
      <w:pPr>
        <w:pStyle w:val="NormalWeb"/>
        <w:rPr>
          <w:b/>
          <w:sz w:val="26"/>
          <w:szCs w:val="26"/>
        </w:rPr>
      </w:pPr>
      <w:r w:rsidRPr="002C0D46">
        <w:rPr>
          <w:rStyle w:val="Strong"/>
          <w:b w:val="0"/>
          <w:sz w:val="26"/>
          <w:szCs w:val="26"/>
          <w:u w:val="single"/>
        </w:rPr>
        <w:t>Pentru Serviciul Regim Permise de Conducere și Examinări:</w:t>
      </w:r>
    </w:p>
    <w:p w:rsidR="00F67F34" w:rsidRDefault="00E81E93" w:rsidP="00F67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preschimbare permis de conducere străin</w:t>
      </w:r>
      <w:r w:rsidR="00F67F34" w:rsidRPr="002C0D46">
        <w:rPr>
          <w:rFonts w:ascii="Times New Roman" w:hAnsi="Times New Roman" w:cs="Times New Roman"/>
          <w:sz w:val="26"/>
          <w:szCs w:val="26"/>
        </w:rPr>
        <w:t>;</w:t>
      </w:r>
    </w:p>
    <w:p w:rsidR="00F67F34" w:rsidRDefault="00F67F34" w:rsidP="00F67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preschimbare permis</w:t>
      </w:r>
      <w:r w:rsidR="00E81E93">
        <w:rPr>
          <w:rFonts w:ascii="Times New Roman" w:hAnsi="Times New Roman" w:cs="Times New Roman"/>
          <w:sz w:val="26"/>
          <w:szCs w:val="26"/>
        </w:rPr>
        <w:t xml:space="preserve"> de conducere</w:t>
      </w:r>
      <w:r w:rsidRPr="002C0D46">
        <w:rPr>
          <w:rFonts w:ascii="Times New Roman" w:hAnsi="Times New Roman" w:cs="Times New Roman"/>
          <w:sz w:val="26"/>
          <w:szCs w:val="26"/>
        </w:rPr>
        <w:t xml:space="preserve"> românesc;</w:t>
      </w:r>
    </w:p>
    <w:p w:rsidR="002C0D46" w:rsidRPr="002C0D46" w:rsidRDefault="002C0D46" w:rsidP="002C0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duplicat permis de conducere românesc</w:t>
      </w:r>
      <w:r w:rsidR="001D2457">
        <w:rPr>
          <w:rFonts w:ascii="Times New Roman" w:hAnsi="Times New Roman" w:cs="Times New Roman"/>
          <w:sz w:val="26"/>
          <w:szCs w:val="26"/>
        </w:rPr>
        <w:t>*</w:t>
      </w:r>
      <w:r w:rsidRPr="002C0D46">
        <w:rPr>
          <w:rFonts w:ascii="Times New Roman" w:hAnsi="Times New Roman" w:cs="Times New Roman"/>
          <w:sz w:val="26"/>
          <w:szCs w:val="26"/>
        </w:rPr>
        <w:t>;</w:t>
      </w:r>
    </w:p>
    <w:p w:rsidR="002C0D46" w:rsidRDefault="00E81E93" w:rsidP="002C0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înregistrare dosar examinare</w:t>
      </w:r>
      <w:r w:rsidR="002C0D46" w:rsidRPr="002C0D46">
        <w:rPr>
          <w:rFonts w:ascii="Times New Roman" w:hAnsi="Times New Roman" w:cs="Times New Roman"/>
          <w:sz w:val="26"/>
          <w:szCs w:val="26"/>
        </w:rPr>
        <w:t>.</w:t>
      </w:r>
    </w:p>
    <w:p w:rsidR="001D2457" w:rsidRPr="002C0D46" w:rsidRDefault="001D2457" w:rsidP="001D24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Cererea pentru eliberarea duplicatului permisului de conducere poate fi transmisă și prin intermediul secțiunii SERVICII ONLINE disponibilă pe site-ul DGPCI, </w:t>
      </w:r>
      <w:hyperlink r:id="rId10" w:history="1">
        <w:r w:rsidRPr="0023289C">
          <w:rPr>
            <w:rStyle w:val="Hyperlink"/>
            <w:sz w:val="26"/>
            <w:szCs w:val="26"/>
          </w:rPr>
          <w:t>https://dgpci.mai.gov.ro/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457">
        <w:rPr>
          <w:rFonts w:ascii="Times New Roman" w:hAnsi="Times New Roman" w:cs="Times New Roman"/>
          <w:sz w:val="24"/>
          <w:szCs w:val="24"/>
        </w:rPr>
        <w:t xml:space="preserve"> Pentru ac</w:t>
      </w:r>
      <w:r w:rsidR="00F92300">
        <w:rPr>
          <w:rFonts w:ascii="Times New Roman" w:hAnsi="Times New Roman" w:cs="Times New Roman"/>
          <w:sz w:val="24"/>
          <w:szCs w:val="24"/>
        </w:rPr>
        <w:t>c</w:t>
      </w:r>
      <w:r w:rsidRPr="001D2457">
        <w:rPr>
          <w:rFonts w:ascii="Times New Roman" w:hAnsi="Times New Roman" w:cs="Times New Roman"/>
          <w:sz w:val="24"/>
          <w:szCs w:val="24"/>
        </w:rPr>
        <w:t>esarea acestui serviciu aveți nevoie de un cont care se poate obține prin prezentarea o singură dată la ghișeul oricărui serviciu public comunitar regim permise de conducere și înmatriculare a vehiculelor.</w:t>
      </w:r>
    </w:p>
    <w:p w:rsidR="002C0D46" w:rsidRPr="002C0D46" w:rsidRDefault="004C1A74" w:rsidP="002C0D46">
      <w:pPr>
        <w:pStyle w:val="NormalWeb"/>
        <w:rPr>
          <w:b/>
          <w:sz w:val="26"/>
          <w:szCs w:val="26"/>
        </w:rPr>
      </w:pPr>
      <w:r>
        <w:rPr>
          <w:rStyle w:val="Strong"/>
          <w:b w:val="0"/>
          <w:sz w:val="26"/>
          <w:szCs w:val="26"/>
          <w:u w:val="single"/>
        </w:rPr>
        <w:t>Pentru Serviciul Înmatriculare</w:t>
      </w:r>
      <w:r w:rsidR="002C0D46" w:rsidRPr="002C0D46">
        <w:rPr>
          <w:rStyle w:val="Strong"/>
          <w:b w:val="0"/>
          <w:sz w:val="26"/>
          <w:szCs w:val="26"/>
          <w:u w:val="single"/>
        </w:rPr>
        <w:t xml:space="preserve"> și Evidența Vehiculelor Rutiere:</w:t>
      </w:r>
    </w:p>
    <w:p w:rsidR="002C0D46" w:rsidRPr="002C0D46" w:rsidRDefault="00E81E93" w:rsidP="002C0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autorizare provizorie (numere roșii)</w:t>
      </w:r>
      <w:r w:rsidR="002C0D46" w:rsidRPr="002C0D46">
        <w:rPr>
          <w:rFonts w:ascii="Times New Roman" w:hAnsi="Times New Roman" w:cs="Times New Roman"/>
          <w:sz w:val="26"/>
          <w:szCs w:val="26"/>
        </w:rPr>
        <w:t xml:space="preserve"> pentru persoane fizice și juridice;</w:t>
      </w:r>
    </w:p>
    <w:p w:rsidR="002C0D46" w:rsidRPr="002C0D46" w:rsidRDefault="00E81E93" w:rsidP="002C0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înmatriculare vehicul</w:t>
      </w:r>
      <w:r w:rsidR="002C0D46" w:rsidRPr="002C0D46">
        <w:rPr>
          <w:rFonts w:ascii="Times New Roman" w:hAnsi="Times New Roman" w:cs="Times New Roman"/>
          <w:sz w:val="26"/>
          <w:szCs w:val="26"/>
        </w:rPr>
        <w:t xml:space="preserve"> persoane fizice şi juridice,</w:t>
      </w:r>
    </w:p>
    <w:p w:rsidR="002C0D46" w:rsidRPr="002C0D46" w:rsidRDefault="00E81E93" w:rsidP="002C0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transcriere vehicul</w:t>
      </w:r>
      <w:r w:rsidR="002C0D46" w:rsidRPr="002C0D46">
        <w:rPr>
          <w:rFonts w:ascii="Times New Roman" w:hAnsi="Times New Roman" w:cs="Times New Roman"/>
          <w:sz w:val="26"/>
          <w:szCs w:val="26"/>
        </w:rPr>
        <w:t xml:space="preserve"> persoane fizice şi juridice;</w:t>
      </w:r>
    </w:p>
    <w:p w:rsidR="002C0D46" w:rsidRDefault="00E81E93" w:rsidP="002C0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radiere vehicul </w:t>
      </w:r>
      <w:r w:rsidRPr="002C0D46">
        <w:rPr>
          <w:rFonts w:ascii="Times New Roman" w:hAnsi="Times New Roman" w:cs="Times New Roman"/>
          <w:sz w:val="26"/>
          <w:szCs w:val="26"/>
        </w:rPr>
        <w:t>persoane fizice şi juridice</w:t>
      </w:r>
      <w:r w:rsidR="00795540">
        <w:rPr>
          <w:rFonts w:ascii="Times New Roman" w:hAnsi="Times New Roman" w:cs="Times New Roman"/>
          <w:sz w:val="26"/>
          <w:szCs w:val="26"/>
        </w:rPr>
        <w:t>;</w:t>
      </w:r>
    </w:p>
    <w:p w:rsidR="00E81E93" w:rsidRPr="002C0D46" w:rsidRDefault="00E81E93" w:rsidP="002C0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duplicat/modificare date certificat de înmatriculare/plăci cu număr de înmatriculare </w:t>
      </w:r>
    </w:p>
    <w:p w:rsidR="002C0D46" w:rsidRPr="002C0D46" w:rsidRDefault="002C0D46" w:rsidP="002C0D46">
      <w:pPr>
        <w:pStyle w:val="NormalWeb"/>
        <w:rPr>
          <w:sz w:val="26"/>
          <w:szCs w:val="26"/>
        </w:rPr>
      </w:pPr>
      <w:r w:rsidRPr="002C0D46">
        <w:rPr>
          <w:sz w:val="26"/>
          <w:szCs w:val="26"/>
        </w:rPr>
        <w:t> </w:t>
      </w:r>
      <w:r w:rsidRPr="002C0D46">
        <w:rPr>
          <w:rStyle w:val="Strong"/>
          <w:sz w:val="26"/>
          <w:szCs w:val="26"/>
          <w:u w:val="single"/>
        </w:rPr>
        <w:t>NU SE FAC PROGRAMĂRI ONLINE PENTRU: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programare/ reprogramare traseu;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eliberări permise de conducere la ghișeu;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lastRenderedPageBreak/>
        <w:t>eliberări certificate de înmatriculare şi plăci</w:t>
      </w:r>
      <w:r w:rsidR="00204857">
        <w:rPr>
          <w:rFonts w:ascii="Times New Roman" w:hAnsi="Times New Roman" w:cs="Times New Roman"/>
          <w:sz w:val="26"/>
          <w:szCs w:val="26"/>
        </w:rPr>
        <w:t xml:space="preserve"> cu numărul de înmatriculare</w:t>
      </w:r>
      <w:r w:rsidRPr="002C0D46">
        <w:rPr>
          <w:rFonts w:ascii="Times New Roman" w:hAnsi="Times New Roman" w:cs="Times New Roman"/>
          <w:sz w:val="26"/>
          <w:szCs w:val="26"/>
        </w:rPr>
        <w:t>;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înmatriculări/transcrieri/radieri pentru dealeri și societăţi de leasing;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soluționare rebuturi certificate</w:t>
      </w:r>
      <w:r w:rsidR="00204857">
        <w:rPr>
          <w:rFonts w:ascii="Times New Roman" w:hAnsi="Times New Roman" w:cs="Times New Roman"/>
          <w:sz w:val="26"/>
          <w:szCs w:val="26"/>
        </w:rPr>
        <w:t xml:space="preserve"> de înmatriculare</w:t>
      </w:r>
      <w:r w:rsidRPr="002C0D46">
        <w:rPr>
          <w:rFonts w:ascii="Times New Roman" w:hAnsi="Times New Roman" w:cs="Times New Roman"/>
          <w:sz w:val="26"/>
          <w:szCs w:val="26"/>
        </w:rPr>
        <w:t>;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păstrare combinație număr</w:t>
      </w:r>
      <w:r w:rsidR="00204857">
        <w:rPr>
          <w:rFonts w:ascii="Times New Roman" w:hAnsi="Times New Roman" w:cs="Times New Roman"/>
          <w:sz w:val="26"/>
          <w:szCs w:val="26"/>
        </w:rPr>
        <w:t xml:space="preserve"> de înmatriculare</w:t>
      </w:r>
      <w:r w:rsidRPr="002C0D46">
        <w:rPr>
          <w:rFonts w:ascii="Times New Roman" w:hAnsi="Times New Roman" w:cs="Times New Roman"/>
          <w:sz w:val="26"/>
          <w:szCs w:val="26"/>
        </w:rPr>
        <w:t xml:space="preserve"> înmatriculare;</w:t>
      </w:r>
    </w:p>
    <w:p w:rsidR="002C0D46" w:rsidRPr="002C0D46" w:rsidRDefault="002C0D46" w:rsidP="002C0D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numere de probă.</w:t>
      </w:r>
    </w:p>
    <w:p w:rsidR="002C0D46" w:rsidRPr="002C0D46" w:rsidRDefault="002C0D46" w:rsidP="009E3D22">
      <w:pPr>
        <w:pStyle w:val="NormalWeb"/>
        <w:rPr>
          <w:sz w:val="26"/>
          <w:szCs w:val="26"/>
        </w:rPr>
      </w:pPr>
      <w:r w:rsidRPr="002C0D46">
        <w:rPr>
          <w:rStyle w:val="Strong"/>
          <w:sz w:val="26"/>
          <w:szCs w:val="26"/>
          <w:u w:val="single"/>
        </w:rPr>
        <w:t>Atenție!</w:t>
      </w:r>
    </w:p>
    <w:p w:rsidR="00795540" w:rsidRDefault="00795540" w:rsidP="002C0D46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Cererile de </w:t>
      </w:r>
      <w:r w:rsidRPr="00795540">
        <w:rPr>
          <w:b/>
          <w:sz w:val="26"/>
          <w:szCs w:val="26"/>
        </w:rPr>
        <w:t>PRESCHIMBARE A PERMISELOR DE CONDUCERE NAȚIONALE ELIBERATE DE AUTORITĂȚILE COMPETENTE ALE ALTOR STATE CU DOCUMENTE SIMILARE ROMÂNEȘTI</w:t>
      </w:r>
      <w:r>
        <w:rPr>
          <w:sz w:val="26"/>
          <w:szCs w:val="26"/>
        </w:rPr>
        <w:t xml:space="preserve"> se depun </w:t>
      </w:r>
      <w:r w:rsidRPr="002C0D46">
        <w:rPr>
          <w:sz w:val="26"/>
          <w:szCs w:val="26"/>
        </w:rPr>
        <w:t xml:space="preserve">în cadrul SPCRPCIV București </w:t>
      </w:r>
      <w:r w:rsidRPr="002C0D46">
        <w:rPr>
          <w:rStyle w:val="Strong"/>
          <w:sz w:val="26"/>
          <w:szCs w:val="26"/>
        </w:rPr>
        <w:t>exclusiv în baza unei programări online</w:t>
      </w:r>
      <w:r>
        <w:rPr>
          <w:rStyle w:val="Strong"/>
          <w:sz w:val="26"/>
          <w:szCs w:val="26"/>
        </w:rPr>
        <w:t>.</w:t>
      </w:r>
    </w:p>
    <w:p w:rsidR="004C1A74" w:rsidRDefault="004C1A74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</w:p>
    <w:p w:rsidR="004C1A74" w:rsidRDefault="004C1A74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</w:p>
    <w:p w:rsidR="004C1A74" w:rsidRDefault="004C1A74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</w:p>
    <w:p w:rsidR="004C1A74" w:rsidRDefault="004C1A74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</w:p>
    <w:p w:rsidR="004C1A74" w:rsidRDefault="004C1A74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</w:p>
    <w:p w:rsidR="009707FC" w:rsidRDefault="009707FC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  <w:r w:rsidRPr="00B93D7E">
        <w:rPr>
          <w:rStyle w:val="Strong"/>
          <w:rFonts w:ascii="Times New Roman" w:hAnsi="Times New Roman" w:cs="Times New Roman"/>
          <w:sz w:val="26"/>
          <w:szCs w:val="26"/>
          <w:u w:val="single"/>
        </w:rPr>
        <w:t xml:space="preserve">DEPUNEREA SOLICITĂRILOR ÎN BAZA </w:t>
      </w:r>
      <w:r>
        <w:rPr>
          <w:rStyle w:val="Strong"/>
          <w:rFonts w:ascii="Times New Roman" w:hAnsi="Times New Roman" w:cs="Times New Roman"/>
          <w:sz w:val="26"/>
          <w:szCs w:val="26"/>
          <w:u w:val="single"/>
        </w:rPr>
        <w:t>BONURILOR DE ORDINE</w:t>
      </w:r>
    </w:p>
    <w:p w:rsidR="00795540" w:rsidRPr="00B93D7E" w:rsidRDefault="00795540" w:rsidP="009707F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  <w:u w:val="single"/>
        </w:rPr>
      </w:pPr>
    </w:p>
    <w:p w:rsidR="009707FC" w:rsidRPr="002C0D46" w:rsidRDefault="009707FC" w:rsidP="00970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În cadrul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SPCRPCIV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București se po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t depune cereri pe baza bonurilor de ordine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pentru majoritatea operatiunilor</w:t>
      </w:r>
      <w:r w:rsidRPr="00701A60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ce intră în aria de competență a Serviciului</w:t>
      </w:r>
      <w:r w:rsidRPr="002C0D46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. </w:t>
      </w:r>
    </w:p>
    <w:p w:rsidR="00204857" w:rsidRDefault="00204857" w:rsidP="002C0D46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Dacă optați pentru depunerea documentelor în baza bonu</w:t>
      </w:r>
      <w:r w:rsidR="009707FC">
        <w:rPr>
          <w:color w:val="000000"/>
          <w:sz w:val="26"/>
          <w:szCs w:val="26"/>
        </w:rPr>
        <w:t>rilor</w:t>
      </w:r>
      <w:r>
        <w:rPr>
          <w:color w:val="000000"/>
          <w:sz w:val="26"/>
          <w:szCs w:val="26"/>
        </w:rPr>
        <w:t xml:space="preserve"> de ordine</w:t>
      </w:r>
      <w:r w:rsidR="00956A0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timpul de răspuns la preluarea </w:t>
      </w:r>
      <w:r w:rsidR="009707FC">
        <w:rPr>
          <w:color w:val="000000"/>
          <w:sz w:val="26"/>
          <w:szCs w:val="26"/>
        </w:rPr>
        <w:t>cererii</w:t>
      </w:r>
      <w:r>
        <w:rPr>
          <w:color w:val="000000"/>
          <w:sz w:val="26"/>
          <w:szCs w:val="26"/>
        </w:rPr>
        <w:t xml:space="preserve"> variază în funcție de numărul solicitărilor pe unitatea de timp.</w:t>
      </w:r>
    </w:p>
    <w:p w:rsidR="009707FC" w:rsidRPr="002C0D46" w:rsidRDefault="009707FC" w:rsidP="002C0D46">
      <w:pPr>
        <w:pStyle w:val="NormalWeb"/>
        <w:jc w:val="both"/>
        <w:rPr>
          <w:sz w:val="26"/>
          <w:szCs w:val="26"/>
        </w:rPr>
      </w:pPr>
      <w:r w:rsidRPr="002C0D46">
        <w:rPr>
          <w:sz w:val="26"/>
          <w:szCs w:val="26"/>
        </w:rPr>
        <w:t>Pentru a fi siguri că deţineţi toate documentele necesare soluţionării cererii dvs. vă rugăm să accesaţi lista documentelor necesare fiecărei operaţiuni,</w:t>
      </w:r>
      <w:r>
        <w:rPr>
          <w:sz w:val="26"/>
          <w:szCs w:val="26"/>
        </w:rPr>
        <w:t xml:space="preserve"> disponibilă pe site-ul DGPCI</w:t>
      </w:r>
      <w:r w:rsidRPr="002C0D46">
        <w:rPr>
          <w:sz w:val="26"/>
          <w:szCs w:val="26"/>
        </w:rPr>
        <w:t xml:space="preserve">, </w:t>
      </w:r>
      <w:hyperlink w:history="1">
        <w:r w:rsidRPr="007A4A3B">
          <w:rPr>
            <w:rStyle w:val="Hyperlink"/>
            <w:sz w:val="26"/>
            <w:szCs w:val="26"/>
          </w:rPr>
          <w:t>https://www. dgpci.mai.gov.ro/</w:t>
        </w:r>
      </w:hyperlink>
      <w:r w:rsidRPr="002C0D46">
        <w:rPr>
          <w:sz w:val="26"/>
          <w:szCs w:val="26"/>
        </w:rPr>
        <w:t xml:space="preserve">, la secţiunea </w:t>
      </w:r>
      <w:r w:rsidRPr="002C0D46">
        <w:rPr>
          <w:rStyle w:val="Strong"/>
          <w:sz w:val="26"/>
          <w:szCs w:val="26"/>
        </w:rPr>
        <w:t>Documente şi formulare</w:t>
      </w:r>
      <w:r w:rsidRPr="002C0D46">
        <w:rPr>
          <w:sz w:val="26"/>
          <w:szCs w:val="26"/>
        </w:rPr>
        <w:t>.</w:t>
      </w:r>
    </w:p>
    <w:p w:rsidR="00E350ED" w:rsidRDefault="00E350ED" w:rsidP="009E3D22">
      <w:pPr>
        <w:pStyle w:val="NormalWeb"/>
        <w:jc w:val="center"/>
        <w:rPr>
          <w:rStyle w:val="Strong"/>
          <w:sz w:val="26"/>
          <w:szCs w:val="26"/>
        </w:rPr>
      </w:pPr>
    </w:p>
    <w:p w:rsidR="009E3D22" w:rsidRPr="002C0D46" w:rsidRDefault="009E3D22" w:rsidP="009E3D22">
      <w:pPr>
        <w:pStyle w:val="NormalWeb"/>
        <w:jc w:val="center"/>
        <w:rPr>
          <w:sz w:val="26"/>
          <w:szCs w:val="26"/>
        </w:rPr>
      </w:pPr>
      <w:r w:rsidRPr="002C0D46">
        <w:rPr>
          <w:rStyle w:val="Strong"/>
          <w:sz w:val="26"/>
          <w:szCs w:val="26"/>
        </w:rPr>
        <w:t xml:space="preserve">PRECIZĂRI PRIVIND </w:t>
      </w:r>
      <w:r>
        <w:rPr>
          <w:rStyle w:val="Strong"/>
          <w:sz w:val="26"/>
          <w:szCs w:val="26"/>
        </w:rPr>
        <w:t xml:space="preserve">DEPUNEREA SOLICITĂRILOR ÎN BAZA </w:t>
      </w:r>
      <w:r w:rsidRPr="009E3D22">
        <w:rPr>
          <w:rStyle w:val="Strong"/>
          <w:sz w:val="26"/>
          <w:szCs w:val="26"/>
        </w:rPr>
        <w:t>BONURILOR DE ORDINE</w:t>
      </w:r>
    </w:p>
    <w:p w:rsidR="009E3D22" w:rsidRDefault="009E3D22" w:rsidP="00F67F34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Bonurile de ordine se eliberează de la aparatele de emitere a bonurilor de ordine situate la parterul instituției din municipiul București, Șos. Pipera nr. 49, sector 2, pentru Servic</w:t>
      </w:r>
      <w:r w:rsidR="007873A8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ul Înmatriculări și Evidența Vehiculelor Rutiere și la etajul 1 al instituției pentru Serviciul Regim Permise de Conducere și Examinări, ambele din cadrul SPCPRCIV București.</w:t>
      </w:r>
    </w:p>
    <w:p w:rsidR="009E3D22" w:rsidRDefault="009E3D22" w:rsidP="00F67F34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Bonurile de ordine se emit pe numele solicitantului persoană fizică (persoană care depune la ghișeu solicitările din aria de competență a Serviciului) sau pe numele societății comerciale sau a delegatului, în cazul persoanelor juridice.</w:t>
      </w:r>
    </w:p>
    <w:p w:rsidR="009E3D22" w:rsidRDefault="009E3D22" w:rsidP="00F67F34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În cadrul SPCPRCIV București pot fi depuse maxim două solicitări în baza aceluiași bon de ordine emis pe numele unui solicitant, persoană fizică sau persoană juridică.</w:t>
      </w:r>
    </w:p>
    <w:p w:rsidR="009E3D22" w:rsidRDefault="009E3D22" w:rsidP="00F67F34">
      <w:pPr>
        <w:pStyle w:val="NormalWeb"/>
        <w:jc w:val="both"/>
        <w:rPr>
          <w:rStyle w:val="Strong"/>
          <w:sz w:val="26"/>
          <w:szCs w:val="26"/>
          <w:u w:val="single"/>
        </w:rPr>
      </w:pPr>
      <w:r w:rsidRPr="002C0D46">
        <w:rPr>
          <w:rStyle w:val="Strong"/>
          <w:sz w:val="26"/>
          <w:szCs w:val="26"/>
          <w:u w:val="single"/>
        </w:rPr>
        <w:lastRenderedPageBreak/>
        <w:t>Atenție!</w:t>
      </w:r>
    </w:p>
    <w:p w:rsidR="009E3D22" w:rsidRDefault="009E3D22" w:rsidP="00F67F34">
      <w:pPr>
        <w:pStyle w:val="NormalWeb"/>
        <w:jc w:val="both"/>
        <w:rPr>
          <w:sz w:val="26"/>
          <w:szCs w:val="26"/>
        </w:rPr>
      </w:pPr>
      <w:r>
        <w:rPr>
          <w:rStyle w:val="Strong"/>
          <w:b w:val="0"/>
          <w:sz w:val="26"/>
          <w:szCs w:val="26"/>
        </w:rPr>
        <w:t xml:space="preserve">Persoanele fizice și juridice care au </w:t>
      </w:r>
      <w:r w:rsidRPr="005F2948">
        <w:rPr>
          <w:rStyle w:val="Strong"/>
          <w:sz w:val="26"/>
          <w:szCs w:val="26"/>
        </w:rPr>
        <w:t>mai m</w:t>
      </w:r>
      <w:r w:rsidR="009D252C" w:rsidRPr="005F2948">
        <w:rPr>
          <w:rStyle w:val="Strong"/>
          <w:sz w:val="26"/>
          <w:szCs w:val="26"/>
        </w:rPr>
        <w:t>ult de două solicitări</w:t>
      </w:r>
      <w:r w:rsidR="009D252C">
        <w:rPr>
          <w:rStyle w:val="Strong"/>
          <w:b w:val="0"/>
          <w:sz w:val="26"/>
          <w:szCs w:val="26"/>
        </w:rPr>
        <w:t xml:space="preserve"> privind efectuarea unor operațiuni ce intră în aria de competență a </w:t>
      </w:r>
      <w:r w:rsidR="009D252C">
        <w:rPr>
          <w:color w:val="000000"/>
          <w:sz w:val="26"/>
          <w:szCs w:val="26"/>
        </w:rPr>
        <w:t>SPCPRCIV București (înmatriculare/tran</w:t>
      </w:r>
      <w:r w:rsidR="006F283B">
        <w:rPr>
          <w:color w:val="000000"/>
          <w:sz w:val="26"/>
          <w:szCs w:val="26"/>
        </w:rPr>
        <w:t>s</w:t>
      </w:r>
      <w:r w:rsidR="009D252C">
        <w:rPr>
          <w:color w:val="000000"/>
          <w:sz w:val="26"/>
          <w:szCs w:val="26"/>
        </w:rPr>
        <w:t xml:space="preserve">criere vehicul, autorizare provizorie, radiere vehicul, emitere </w:t>
      </w:r>
      <w:r w:rsidR="009D252C">
        <w:rPr>
          <w:sz w:val="26"/>
          <w:szCs w:val="26"/>
        </w:rPr>
        <w:t xml:space="preserve">duplicat/modificare date certificat de înmatriculare/plăci cu număr de înmatriculare etc.) pot depune </w:t>
      </w:r>
      <w:r w:rsidR="003D75D8">
        <w:rPr>
          <w:sz w:val="26"/>
          <w:szCs w:val="26"/>
        </w:rPr>
        <w:t>documentele</w:t>
      </w:r>
      <w:r w:rsidR="00E350ED">
        <w:rPr>
          <w:sz w:val="26"/>
          <w:szCs w:val="26"/>
        </w:rPr>
        <w:t xml:space="preserve"> </w:t>
      </w:r>
      <w:r w:rsidR="003D75D8">
        <w:rPr>
          <w:sz w:val="26"/>
          <w:szCs w:val="26"/>
        </w:rPr>
        <w:t xml:space="preserve">prevăzute de actele normative în vigoare </w:t>
      </w:r>
      <w:r w:rsidR="00E350ED">
        <w:rPr>
          <w:sz w:val="26"/>
          <w:szCs w:val="26"/>
        </w:rPr>
        <w:t>la ghișeele de relații cu publicul ale Serviciului,</w:t>
      </w:r>
      <w:r w:rsidR="009D252C">
        <w:rPr>
          <w:sz w:val="26"/>
          <w:szCs w:val="26"/>
        </w:rPr>
        <w:t xml:space="preserve"> în baza unui opis</w:t>
      </w:r>
      <w:r w:rsidR="00E350ED">
        <w:rPr>
          <w:sz w:val="26"/>
          <w:szCs w:val="26"/>
        </w:rPr>
        <w:t>.</w:t>
      </w:r>
    </w:p>
    <w:p w:rsidR="00E350ED" w:rsidRPr="009E3D22" w:rsidRDefault="00731BAF" w:rsidP="00F67F34">
      <w:pPr>
        <w:pStyle w:val="NormalWeb"/>
        <w:jc w:val="both"/>
        <w:rPr>
          <w:rStyle w:val="Strong"/>
          <w:b w:val="0"/>
          <w:sz w:val="26"/>
          <w:szCs w:val="26"/>
        </w:rPr>
      </w:pPr>
      <w:r w:rsidRPr="00731BAF">
        <w:rPr>
          <w:sz w:val="26"/>
          <w:szCs w:val="26"/>
        </w:rPr>
        <w:t>Depun</w:t>
      </w:r>
      <w:r>
        <w:rPr>
          <w:sz w:val="26"/>
          <w:szCs w:val="26"/>
        </w:rPr>
        <w:t>erea</w:t>
      </w:r>
      <w:r w:rsidRPr="00731BAF">
        <w:rPr>
          <w:sz w:val="26"/>
          <w:szCs w:val="26"/>
        </w:rPr>
        <w:t xml:space="preserve"> cererile</w:t>
      </w:r>
      <w:r w:rsidR="003D75D8" w:rsidRPr="00731BAF">
        <w:rPr>
          <w:sz w:val="26"/>
          <w:szCs w:val="26"/>
        </w:rPr>
        <w:t xml:space="preserve"> ce intră în aria de competență a </w:t>
      </w:r>
      <w:r w:rsidR="003D75D8" w:rsidRPr="00731BAF">
        <w:rPr>
          <w:color w:val="000000"/>
          <w:sz w:val="26"/>
          <w:szCs w:val="26"/>
        </w:rPr>
        <w:t>SPCPRCIV București</w:t>
      </w:r>
      <w:r w:rsidR="003D75D8" w:rsidRPr="00731B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către </w:t>
      </w:r>
      <w:r w:rsidRPr="00731BAF">
        <w:rPr>
          <w:b/>
          <w:sz w:val="26"/>
          <w:szCs w:val="26"/>
        </w:rPr>
        <w:t>societățile de leasing</w:t>
      </w:r>
      <w:r w:rsidR="00815424">
        <w:rPr>
          <w:b/>
          <w:sz w:val="26"/>
          <w:szCs w:val="26"/>
        </w:rPr>
        <w:t xml:space="preserve"> </w:t>
      </w:r>
      <w:r w:rsidR="00815424" w:rsidRPr="005E34A5">
        <w:rPr>
          <w:sz w:val="26"/>
          <w:szCs w:val="26"/>
        </w:rPr>
        <w:t xml:space="preserve">sau de </w:t>
      </w:r>
      <w:r w:rsidR="00815424" w:rsidRPr="005F2948">
        <w:rPr>
          <w:b/>
          <w:sz w:val="26"/>
          <w:szCs w:val="26"/>
        </w:rPr>
        <w:t>către societățile care au ca obiect de activitate vânzarea/închirierea vehiculelor</w:t>
      </w:r>
      <w:r w:rsidR="00815424">
        <w:rPr>
          <w:b/>
          <w:sz w:val="26"/>
          <w:szCs w:val="26"/>
        </w:rPr>
        <w:t xml:space="preserve"> </w:t>
      </w:r>
      <w:r w:rsidR="00815424" w:rsidRPr="005F2948">
        <w:rPr>
          <w:sz w:val="26"/>
          <w:szCs w:val="26"/>
        </w:rPr>
        <w:t>(dealeri)</w:t>
      </w:r>
      <w:r w:rsidRPr="00731BAF">
        <w:rPr>
          <w:b/>
          <w:sz w:val="26"/>
          <w:szCs w:val="26"/>
        </w:rPr>
        <w:t xml:space="preserve"> </w:t>
      </w:r>
      <w:r>
        <w:t xml:space="preserve">se face </w:t>
      </w:r>
      <w:r w:rsidR="00BD3D8A" w:rsidRPr="002C0D46">
        <w:rPr>
          <w:rStyle w:val="Strong"/>
          <w:sz w:val="26"/>
          <w:szCs w:val="26"/>
        </w:rPr>
        <w:t xml:space="preserve">exclusiv în baza </w:t>
      </w:r>
      <w:r w:rsidR="00BD3D8A">
        <w:rPr>
          <w:rStyle w:val="Strong"/>
          <w:sz w:val="26"/>
          <w:szCs w:val="26"/>
        </w:rPr>
        <w:t>opis</w:t>
      </w:r>
      <w:r>
        <w:rPr>
          <w:rStyle w:val="Strong"/>
          <w:sz w:val="26"/>
          <w:szCs w:val="26"/>
        </w:rPr>
        <w:t xml:space="preserve">elor </w:t>
      </w:r>
      <w:r w:rsidRPr="00731BAF">
        <w:rPr>
          <w:rStyle w:val="Strong"/>
          <w:b w:val="0"/>
          <w:sz w:val="26"/>
          <w:szCs w:val="26"/>
        </w:rPr>
        <w:t>însoțite de toate</w:t>
      </w:r>
      <w:r>
        <w:rPr>
          <w:rStyle w:val="Strong"/>
          <w:sz w:val="26"/>
          <w:szCs w:val="26"/>
        </w:rPr>
        <w:t xml:space="preserve"> </w:t>
      </w:r>
      <w:r>
        <w:rPr>
          <w:sz w:val="26"/>
          <w:szCs w:val="26"/>
        </w:rPr>
        <w:t>documentele prevăzute de actele normative în vigoare.</w:t>
      </w:r>
      <w:r w:rsidR="00BD3D8A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(</w:t>
      </w:r>
      <w:r>
        <w:rPr>
          <w:rStyle w:val="Strong"/>
          <w:b w:val="0"/>
          <w:sz w:val="26"/>
          <w:szCs w:val="26"/>
        </w:rPr>
        <w:t>Depunerea acestora se face la</w:t>
      </w:r>
      <w:r w:rsidR="00BD3D8A">
        <w:rPr>
          <w:rStyle w:val="Strong"/>
          <w:sz w:val="26"/>
          <w:szCs w:val="26"/>
        </w:rPr>
        <w:t xml:space="preserve"> </w:t>
      </w:r>
      <w:r w:rsidR="00BD3D8A">
        <w:rPr>
          <w:sz w:val="26"/>
          <w:szCs w:val="26"/>
        </w:rPr>
        <w:t>ghișeele de relații cu publicul ale Serviciului</w:t>
      </w:r>
      <w:r>
        <w:rPr>
          <w:sz w:val="26"/>
          <w:szCs w:val="26"/>
        </w:rPr>
        <w:t>)</w:t>
      </w:r>
      <w:r w:rsidR="003D75D8">
        <w:rPr>
          <w:sz w:val="26"/>
          <w:szCs w:val="26"/>
        </w:rPr>
        <w:t>.</w:t>
      </w:r>
    </w:p>
    <w:p w:rsidR="00F67F34" w:rsidRPr="002C0D46" w:rsidRDefault="00F67F34" w:rsidP="00F67F34">
      <w:pPr>
        <w:pStyle w:val="NormalWeb"/>
        <w:jc w:val="both"/>
        <w:rPr>
          <w:sz w:val="26"/>
          <w:szCs w:val="26"/>
        </w:rPr>
      </w:pPr>
      <w:r w:rsidRPr="00795540">
        <w:rPr>
          <w:rStyle w:val="Strong"/>
          <w:sz w:val="26"/>
          <w:szCs w:val="26"/>
          <w:u w:val="single"/>
        </w:rPr>
        <w:t xml:space="preserve">Depunerea </w:t>
      </w:r>
      <w:r w:rsidR="00815424">
        <w:rPr>
          <w:rStyle w:val="Strong"/>
          <w:sz w:val="26"/>
          <w:szCs w:val="26"/>
          <w:u w:val="single"/>
        </w:rPr>
        <w:t>cererilor</w:t>
      </w:r>
      <w:r w:rsidRPr="00795540">
        <w:rPr>
          <w:rStyle w:val="Strong"/>
          <w:sz w:val="26"/>
          <w:szCs w:val="26"/>
          <w:u w:val="single"/>
        </w:rPr>
        <w:t xml:space="preserve"> în baza bonurilor de ordine</w:t>
      </w:r>
      <w:r w:rsidR="00795540" w:rsidRPr="00795540">
        <w:rPr>
          <w:rStyle w:val="Strong"/>
          <w:sz w:val="26"/>
          <w:szCs w:val="26"/>
          <w:u w:val="single"/>
        </w:rPr>
        <w:t xml:space="preserve"> </w:t>
      </w:r>
      <w:r w:rsidRPr="00795540">
        <w:rPr>
          <w:rStyle w:val="Strong"/>
          <w:sz w:val="26"/>
          <w:szCs w:val="26"/>
          <w:u w:val="single"/>
        </w:rPr>
        <w:t>po</w:t>
      </w:r>
      <w:r w:rsidR="00795540" w:rsidRPr="00795540">
        <w:rPr>
          <w:rStyle w:val="Strong"/>
          <w:sz w:val="26"/>
          <w:szCs w:val="26"/>
          <w:u w:val="single"/>
        </w:rPr>
        <w:t xml:space="preserve">ate fi efectuată pentru </w:t>
      </w:r>
      <w:r w:rsidRPr="00795540">
        <w:rPr>
          <w:rStyle w:val="Strong"/>
          <w:sz w:val="26"/>
          <w:szCs w:val="26"/>
          <w:u w:val="single"/>
        </w:rPr>
        <w:t>următoarele tipuri de solicitări</w:t>
      </w:r>
      <w:r w:rsidRPr="002C0D46">
        <w:rPr>
          <w:rStyle w:val="Strong"/>
          <w:sz w:val="26"/>
          <w:szCs w:val="26"/>
          <w:u w:val="single"/>
        </w:rPr>
        <w:t>:</w:t>
      </w:r>
    </w:p>
    <w:p w:rsidR="00F67F34" w:rsidRPr="002C0D46" w:rsidRDefault="00F67F34" w:rsidP="00F67F34">
      <w:pPr>
        <w:pStyle w:val="NormalWeb"/>
        <w:rPr>
          <w:b/>
          <w:sz w:val="26"/>
          <w:szCs w:val="26"/>
        </w:rPr>
      </w:pPr>
      <w:r w:rsidRPr="002C0D46">
        <w:rPr>
          <w:rStyle w:val="Strong"/>
          <w:b w:val="0"/>
          <w:sz w:val="26"/>
          <w:szCs w:val="26"/>
          <w:u w:val="single"/>
        </w:rPr>
        <w:t xml:space="preserve">Pentru Serviciul Regim Permise de Conducere și </w:t>
      </w:r>
      <w:r w:rsidR="005E34A5">
        <w:rPr>
          <w:rStyle w:val="Strong"/>
          <w:b w:val="0"/>
          <w:sz w:val="26"/>
          <w:szCs w:val="26"/>
          <w:u w:val="single"/>
        </w:rPr>
        <w:t xml:space="preserve"> </w:t>
      </w:r>
      <w:r w:rsidRPr="002C0D46">
        <w:rPr>
          <w:rStyle w:val="Strong"/>
          <w:b w:val="0"/>
          <w:sz w:val="26"/>
          <w:szCs w:val="26"/>
          <w:u w:val="single"/>
        </w:rPr>
        <w:t>Examinări:</w:t>
      </w:r>
    </w:p>
    <w:p w:rsidR="00795540" w:rsidRDefault="00795540" w:rsidP="00BA5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preschimbare permis</w:t>
      </w:r>
      <w:r>
        <w:rPr>
          <w:rFonts w:ascii="Times New Roman" w:hAnsi="Times New Roman" w:cs="Times New Roman"/>
          <w:sz w:val="26"/>
          <w:szCs w:val="26"/>
        </w:rPr>
        <w:t xml:space="preserve"> de conducere</w:t>
      </w:r>
      <w:r w:rsidRPr="002C0D46">
        <w:rPr>
          <w:rFonts w:ascii="Times New Roman" w:hAnsi="Times New Roman" w:cs="Times New Roman"/>
          <w:sz w:val="26"/>
          <w:szCs w:val="26"/>
        </w:rPr>
        <w:t xml:space="preserve"> românesc;</w:t>
      </w:r>
    </w:p>
    <w:p w:rsidR="00795540" w:rsidRPr="002C0D46" w:rsidRDefault="00795540" w:rsidP="00BA5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duplicat permis de conducere românesc</w:t>
      </w:r>
      <w:r w:rsidR="001D2457">
        <w:rPr>
          <w:rFonts w:ascii="Times New Roman" w:hAnsi="Times New Roman" w:cs="Times New Roman"/>
          <w:sz w:val="26"/>
          <w:szCs w:val="26"/>
        </w:rPr>
        <w:t>*</w:t>
      </w:r>
      <w:r w:rsidRPr="002C0D46">
        <w:rPr>
          <w:rFonts w:ascii="Times New Roman" w:hAnsi="Times New Roman" w:cs="Times New Roman"/>
          <w:sz w:val="26"/>
          <w:szCs w:val="26"/>
        </w:rPr>
        <w:t>;</w:t>
      </w:r>
    </w:p>
    <w:p w:rsidR="00F67F34" w:rsidRDefault="00795540" w:rsidP="00BA5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înregistrare dosar examinare</w:t>
      </w:r>
      <w:r w:rsidR="00BA555D">
        <w:rPr>
          <w:rFonts w:ascii="Times New Roman" w:hAnsi="Times New Roman" w:cs="Times New Roman"/>
          <w:sz w:val="26"/>
          <w:szCs w:val="26"/>
        </w:rPr>
        <w:t>;</w:t>
      </w:r>
    </w:p>
    <w:p w:rsidR="003C7EF7" w:rsidRPr="002C0D46" w:rsidRDefault="003C7EF7" w:rsidP="003C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programare/ reprogramare traseu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555D" w:rsidRDefault="00BA555D" w:rsidP="00BA5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eliberarea dovezilor înlocuitoare în cazul preschimbării permiselor de conducere străine;</w:t>
      </w:r>
    </w:p>
    <w:p w:rsidR="00BA555D" w:rsidRDefault="00BA555D" w:rsidP="00BA5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retragerea dosarelor de preschimbare a permiselor de conducere străine neconforme sau depunerea documentelor solicitate pentru completarea dosarelor de preschimbare a permiselor de conducere străine</w:t>
      </w:r>
      <w:r w:rsidR="00815424">
        <w:rPr>
          <w:rFonts w:ascii="Times New Roman" w:hAnsi="Times New Roman" w:cs="Times New Roman"/>
          <w:sz w:val="26"/>
          <w:szCs w:val="26"/>
        </w:rPr>
        <w:t>.</w:t>
      </w:r>
    </w:p>
    <w:p w:rsidR="001D2457" w:rsidRPr="001D2457" w:rsidRDefault="001D2457" w:rsidP="001D2457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2457">
        <w:rPr>
          <w:rFonts w:ascii="Times New Roman" w:hAnsi="Times New Roman" w:cs="Times New Roman"/>
          <w:sz w:val="26"/>
          <w:szCs w:val="26"/>
        </w:rPr>
        <w:t xml:space="preserve">* Cererea pentru eliberarea duplicatului permisului de conducere poate fi transmisă și prin intermediul secțiunii SERVICII ONLINE disponibilă pe site-ul DGPCI, </w:t>
      </w:r>
      <w:hyperlink r:id="rId11" w:history="1">
        <w:r w:rsidRPr="001D2457">
          <w:rPr>
            <w:rStyle w:val="Hyperlink"/>
            <w:sz w:val="26"/>
            <w:szCs w:val="26"/>
          </w:rPr>
          <w:t>https://dgpci.mai.gov.ro/</w:t>
        </w:r>
      </w:hyperlink>
      <w:r>
        <w:t xml:space="preserve"> </w:t>
      </w:r>
      <w:r w:rsidRPr="001D2457">
        <w:rPr>
          <w:rFonts w:ascii="Times New Roman" w:hAnsi="Times New Roman" w:cs="Times New Roman"/>
          <w:sz w:val="24"/>
          <w:szCs w:val="24"/>
        </w:rPr>
        <w:t>. Pentru ac</w:t>
      </w:r>
      <w:r w:rsidR="00D857DA">
        <w:rPr>
          <w:rFonts w:ascii="Times New Roman" w:hAnsi="Times New Roman" w:cs="Times New Roman"/>
          <w:sz w:val="24"/>
          <w:szCs w:val="24"/>
        </w:rPr>
        <w:t>c</w:t>
      </w:r>
      <w:r w:rsidRPr="001D2457">
        <w:rPr>
          <w:rFonts w:ascii="Times New Roman" w:hAnsi="Times New Roman" w:cs="Times New Roman"/>
          <w:sz w:val="24"/>
          <w:szCs w:val="24"/>
        </w:rPr>
        <w:t>esarea acestui serviciu aveți nevoie de un cont care se poate obține prin prezentarea o singură dată la ghișeul oricărui serviciu public comunitar regim permise de conducere și înmatriculare a vehiculelor.</w:t>
      </w:r>
    </w:p>
    <w:p w:rsidR="00F67F34" w:rsidRPr="002C0D46" w:rsidRDefault="004C1A74" w:rsidP="00BA555D">
      <w:pPr>
        <w:pStyle w:val="NormalWeb"/>
        <w:jc w:val="both"/>
        <w:rPr>
          <w:b/>
          <w:sz w:val="26"/>
          <w:szCs w:val="26"/>
        </w:rPr>
      </w:pPr>
      <w:r>
        <w:rPr>
          <w:rStyle w:val="Strong"/>
          <w:b w:val="0"/>
          <w:sz w:val="26"/>
          <w:szCs w:val="26"/>
          <w:u w:val="single"/>
        </w:rPr>
        <w:t>Pentru Serviciul Înmatriculare</w:t>
      </w:r>
      <w:r w:rsidR="00F67F34" w:rsidRPr="002C0D46">
        <w:rPr>
          <w:rStyle w:val="Strong"/>
          <w:b w:val="0"/>
          <w:sz w:val="26"/>
          <w:szCs w:val="26"/>
          <w:u w:val="single"/>
        </w:rPr>
        <w:t xml:space="preserve"> și Evidența Vehiculelor Rutiere:</w:t>
      </w:r>
    </w:p>
    <w:p w:rsidR="004C1A74" w:rsidRPr="002C0D46" w:rsidRDefault="004C1A74" w:rsidP="004C1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autorizare provizorie (numere roșii)</w:t>
      </w:r>
      <w:r w:rsidRPr="002C0D46">
        <w:rPr>
          <w:rFonts w:ascii="Times New Roman" w:hAnsi="Times New Roman" w:cs="Times New Roman"/>
          <w:sz w:val="26"/>
          <w:szCs w:val="26"/>
        </w:rPr>
        <w:t xml:space="preserve"> pentru persoane fizice și juridice;</w:t>
      </w:r>
    </w:p>
    <w:p w:rsidR="004C1A74" w:rsidRPr="004C1A74" w:rsidRDefault="004C1A74" w:rsidP="00BA55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A74">
        <w:rPr>
          <w:rFonts w:ascii="Times New Roman" w:hAnsi="Times New Roman" w:cs="Times New Roman"/>
          <w:sz w:val="26"/>
          <w:szCs w:val="26"/>
        </w:rPr>
        <w:t>înmatriculare vehicul persoane fizice şi juridice;</w:t>
      </w:r>
    </w:p>
    <w:p w:rsidR="00795540" w:rsidRPr="002C0D46" w:rsidRDefault="00795540" w:rsidP="00BA55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transcriere vehicul</w:t>
      </w:r>
      <w:r w:rsidRPr="002C0D46">
        <w:rPr>
          <w:rFonts w:ascii="Times New Roman" w:hAnsi="Times New Roman" w:cs="Times New Roman"/>
          <w:sz w:val="26"/>
          <w:szCs w:val="26"/>
        </w:rPr>
        <w:t xml:space="preserve"> persoane fizice şi juridice;</w:t>
      </w:r>
    </w:p>
    <w:p w:rsidR="00795540" w:rsidRDefault="00795540" w:rsidP="00BA55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radiere vehicul </w:t>
      </w:r>
      <w:r w:rsidRPr="002C0D46">
        <w:rPr>
          <w:rFonts w:ascii="Times New Roman" w:hAnsi="Times New Roman" w:cs="Times New Roman"/>
          <w:sz w:val="26"/>
          <w:szCs w:val="26"/>
        </w:rPr>
        <w:t>persoane fizice şi juridice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67F34" w:rsidRDefault="00795540" w:rsidP="00BA55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duplicat/modificare date certificat de înmatriculare/plăci cu număr de înmatriculare</w:t>
      </w:r>
      <w:r w:rsidR="0093294D">
        <w:rPr>
          <w:rFonts w:ascii="Times New Roman" w:hAnsi="Times New Roman" w:cs="Times New Roman"/>
          <w:sz w:val="26"/>
          <w:szCs w:val="26"/>
        </w:rPr>
        <w:t xml:space="preserve"> </w:t>
      </w:r>
      <w:r w:rsidR="0093294D" w:rsidRPr="002C0D46">
        <w:rPr>
          <w:rFonts w:ascii="Times New Roman" w:hAnsi="Times New Roman" w:cs="Times New Roman"/>
          <w:sz w:val="26"/>
          <w:szCs w:val="26"/>
        </w:rPr>
        <w:t>persoane fizice şi juridice</w:t>
      </w:r>
      <w:r w:rsidR="0093294D">
        <w:rPr>
          <w:rFonts w:ascii="Times New Roman" w:hAnsi="Times New Roman" w:cs="Times New Roman"/>
          <w:sz w:val="26"/>
          <w:szCs w:val="26"/>
        </w:rPr>
        <w:t>;</w:t>
      </w:r>
    </w:p>
    <w:p w:rsidR="0093294D" w:rsidRPr="002C0D46" w:rsidRDefault="0093294D" w:rsidP="00932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păstrare combinație număr</w:t>
      </w:r>
      <w:r>
        <w:rPr>
          <w:rFonts w:ascii="Times New Roman" w:hAnsi="Times New Roman" w:cs="Times New Roman"/>
          <w:sz w:val="26"/>
          <w:szCs w:val="26"/>
        </w:rPr>
        <w:t xml:space="preserve"> de înmatriculare</w:t>
      </w:r>
      <w:r w:rsidRPr="0093294D">
        <w:rPr>
          <w:rFonts w:ascii="Times New Roman" w:hAnsi="Times New Roman" w:cs="Times New Roman"/>
          <w:sz w:val="26"/>
          <w:szCs w:val="26"/>
        </w:rPr>
        <w:t xml:space="preserve"> </w:t>
      </w:r>
      <w:r w:rsidRPr="002C0D46">
        <w:rPr>
          <w:rFonts w:ascii="Times New Roman" w:hAnsi="Times New Roman" w:cs="Times New Roman"/>
          <w:sz w:val="26"/>
          <w:szCs w:val="26"/>
        </w:rPr>
        <w:t>persoane fizice şi juridice;</w:t>
      </w:r>
    </w:p>
    <w:p w:rsidR="0093294D" w:rsidRPr="002C0D46" w:rsidRDefault="0093294D" w:rsidP="0093294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7F34" w:rsidRPr="002C0D46" w:rsidRDefault="00F67F34" w:rsidP="00815424">
      <w:pPr>
        <w:pStyle w:val="NormalWeb"/>
        <w:jc w:val="both"/>
        <w:rPr>
          <w:sz w:val="26"/>
          <w:szCs w:val="26"/>
        </w:rPr>
      </w:pPr>
      <w:r w:rsidRPr="002C0D46">
        <w:rPr>
          <w:sz w:val="26"/>
          <w:szCs w:val="26"/>
        </w:rPr>
        <w:lastRenderedPageBreak/>
        <w:t> </w:t>
      </w:r>
      <w:r w:rsidRPr="002C0D46">
        <w:rPr>
          <w:rStyle w:val="Strong"/>
          <w:sz w:val="26"/>
          <w:szCs w:val="26"/>
          <w:u w:val="single"/>
        </w:rPr>
        <w:t>NU SE</w:t>
      </w:r>
      <w:r w:rsidR="00815424">
        <w:rPr>
          <w:rStyle w:val="Strong"/>
          <w:sz w:val="26"/>
          <w:szCs w:val="26"/>
          <w:u w:val="single"/>
        </w:rPr>
        <w:t xml:space="preserve"> POT DEPUNE SOLIC</w:t>
      </w:r>
      <w:r w:rsidR="005F2948">
        <w:rPr>
          <w:rStyle w:val="Strong"/>
          <w:sz w:val="26"/>
          <w:szCs w:val="26"/>
          <w:u w:val="single"/>
        </w:rPr>
        <w:t>I</w:t>
      </w:r>
      <w:r w:rsidR="00815424">
        <w:rPr>
          <w:rStyle w:val="Strong"/>
          <w:sz w:val="26"/>
          <w:szCs w:val="26"/>
          <w:u w:val="single"/>
        </w:rPr>
        <w:t>TĂRI ÎN BAZA BONURILOE DE ORDINE PENTRU URMĂTOARELE OPERAȚIUNI</w:t>
      </w:r>
      <w:r w:rsidRPr="002C0D46">
        <w:rPr>
          <w:rStyle w:val="Strong"/>
          <w:sz w:val="26"/>
          <w:szCs w:val="26"/>
          <w:u w:val="single"/>
        </w:rPr>
        <w:t>:</w:t>
      </w:r>
    </w:p>
    <w:p w:rsidR="00F67F34" w:rsidRDefault="005F2948" w:rsidP="00F67F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preschimbare permis</w:t>
      </w:r>
      <w:r w:rsidR="00F67F34" w:rsidRPr="002C0D46">
        <w:rPr>
          <w:rFonts w:ascii="Times New Roman" w:hAnsi="Times New Roman" w:cs="Times New Roman"/>
          <w:sz w:val="26"/>
          <w:szCs w:val="26"/>
        </w:rPr>
        <w:t xml:space="preserve"> </w:t>
      </w:r>
      <w:r w:rsidR="0093294D">
        <w:rPr>
          <w:rFonts w:ascii="Times New Roman" w:hAnsi="Times New Roman" w:cs="Times New Roman"/>
          <w:sz w:val="26"/>
          <w:szCs w:val="26"/>
        </w:rPr>
        <w:t xml:space="preserve">de conducere </w:t>
      </w:r>
      <w:r>
        <w:rPr>
          <w:rFonts w:ascii="Times New Roman" w:hAnsi="Times New Roman" w:cs="Times New Roman"/>
          <w:sz w:val="26"/>
          <w:szCs w:val="26"/>
        </w:rPr>
        <w:t>străin</w:t>
      </w:r>
      <w:r w:rsidR="00F67F34" w:rsidRPr="002C0D46">
        <w:rPr>
          <w:rFonts w:ascii="Times New Roman" w:hAnsi="Times New Roman" w:cs="Times New Roman"/>
          <w:sz w:val="26"/>
          <w:szCs w:val="26"/>
        </w:rPr>
        <w:t>;</w:t>
      </w:r>
    </w:p>
    <w:p w:rsidR="00F67F34" w:rsidRDefault="005F2948" w:rsidP="00F67F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eliberare permis</w:t>
      </w:r>
      <w:r w:rsidR="00F67F34" w:rsidRPr="002C0D46">
        <w:rPr>
          <w:rFonts w:ascii="Times New Roman" w:hAnsi="Times New Roman" w:cs="Times New Roman"/>
          <w:sz w:val="26"/>
          <w:szCs w:val="26"/>
        </w:rPr>
        <w:t xml:space="preserve"> de conducere la ghișeu</w:t>
      </w:r>
      <w:r w:rsidR="003C7EF7">
        <w:rPr>
          <w:rFonts w:ascii="Times New Roman" w:hAnsi="Times New Roman" w:cs="Times New Roman"/>
          <w:sz w:val="26"/>
          <w:szCs w:val="26"/>
        </w:rPr>
        <w:t>*</w:t>
      </w:r>
      <w:r w:rsidR="00F67F34" w:rsidRPr="002C0D46">
        <w:rPr>
          <w:rFonts w:ascii="Times New Roman" w:hAnsi="Times New Roman" w:cs="Times New Roman"/>
          <w:sz w:val="26"/>
          <w:szCs w:val="26"/>
        </w:rPr>
        <w:t>;</w:t>
      </w:r>
    </w:p>
    <w:p w:rsidR="00F67F34" w:rsidRPr="002C0D46" w:rsidRDefault="00F67F34" w:rsidP="00F67F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C0D46">
        <w:rPr>
          <w:rFonts w:ascii="Times New Roman" w:hAnsi="Times New Roman" w:cs="Times New Roman"/>
          <w:sz w:val="26"/>
          <w:szCs w:val="26"/>
        </w:rPr>
        <w:t>numere de probă.</w:t>
      </w:r>
    </w:p>
    <w:p w:rsidR="00A00D24" w:rsidRPr="002C0D46" w:rsidRDefault="003C7EF7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* Permisele de conducere remise de către serviciul de curierat al Poștei Române, precum și cele emise de către serviciile publice comunitare regim permise de conducere și înmatriculare a vehiculelor teritoriale, altele decât Serviciul București, pentru care titularii au optat </w:t>
      </w:r>
      <w:r w:rsidR="007F178F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să le ridice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de la ghișeele SPCPRCIV București, pot</w:t>
      </w:r>
      <w:r w:rsidR="007F178F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fi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 w:rsidR="007F178F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eliberate la solicitarea acestora la oricare dintre ghișeele disponibile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aferent</w:t>
      </w:r>
      <w:r w:rsidR="007F178F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</w:t>
      </w:r>
      <w:r w:rsidRPr="003C7EF7">
        <w:rPr>
          <w:rFonts w:ascii="Times New Roman" w:hAnsi="Times New Roman" w:cs="Times New Roman"/>
          <w:color w:val="000000"/>
          <w:sz w:val="26"/>
          <w:szCs w:val="26"/>
        </w:rPr>
        <w:t>Serviciul</w:t>
      </w:r>
      <w:r w:rsidR="007F178F">
        <w:rPr>
          <w:rFonts w:ascii="Times New Roman" w:hAnsi="Times New Roman" w:cs="Times New Roman"/>
          <w:color w:val="000000"/>
          <w:sz w:val="26"/>
          <w:szCs w:val="26"/>
        </w:rPr>
        <w:t>ui</w:t>
      </w:r>
      <w:r w:rsidRPr="003C7EF7">
        <w:rPr>
          <w:rFonts w:ascii="Times New Roman" w:hAnsi="Times New Roman" w:cs="Times New Roman"/>
          <w:color w:val="000000"/>
          <w:sz w:val="26"/>
          <w:szCs w:val="26"/>
        </w:rPr>
        <w:t xml:space="preserve"> Regim Permise de Conducere și Examinări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situat la etajul 1</w:t>
      </w:r>
      <w:r w:rsidR="007F178F">
        <w:rPr>
          <w:rFonts w:ascii="Times New Roman" w:hAnsi="Times New Roman" w:cs="Times New Roman"/>
          <w:color w:val="000000"/>
          <w:sz w:val="26"/>
          <w:szCs w:val="26"/>
        </w:rPr>
        <w:t xml:space="preserve"> al instituției (ghișeele nr. 1-15)</w:t>
      </w:r>
      <w:r>
        <w:rPr>
          <w:rFonts w:ascii="Times New Roman" w:hAnsi="Times New Roman" w:cs="Times New Roman"/>
          <w:color w:val="000000"/>
          <w:sz w:val="26"/>
          <w:szCs w:val="26"/>
        </w:rPr>
        <w:t>, fără a fi necesară solicitarea unui bon de ordine sau deținerea unei programări online.</w:t>
      </w:r>
    </w:p>
    <w:p w:rsidR="00A00D24" w:rsidRDefault="00A00D24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897278" w:rsidRPr="00897278" w:rsidRDefault="00897278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o-RO"/>
        </w:rPr>
      </w:pPr>
      <w:r w:rsidRPr="008972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o-RO"/>
        </w:rPr>
        <w:t>În conformitate cu prevederile art. 2 din Legea nr. 280/</w:t>
      </w:r>
      <w:r w:rsidRPr="00897278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2023 </w:t>
      </w:r>
      <w:r w:rsidRPr="00897278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privind accesul cu prioritate pentru femei gravide, precum și pentru persoane însoțite de copii cu vârsta de până la 5 ani</w:t>
      </w:r>
      <w:r w:rsidRPr="0089727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, cu modificările și completările ulterioare, în cadrul Serviciului Public Comunitar Regim Permise de Conducere și Înmatriculare a Vehiculelor București, se acordă prioritate femeilor gravide și persoanelor însoțite de copii cu vârstă de până la 5 ani. Rugăm persoan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e</w:t>
      </w:r>
      <w:r w:rsidRPr="0089727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le vizate de această formă de protecție legală să se adreseze direct personalului de la ghișeu.</w:t>
      </w:r>
    </w:p>
    <w:sectPr w:rsidR="00897278" w:rsidRPr="00897278" w:rsidSect="001D245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83"/>
    <w:multiLevelType w:val="multilevel"/>
    <w:tmpl w:val="B94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8513E"/>
    <w:multiLevelType w:val="multilevel"/>
    <w:tmpl w:val="E0B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73C9B"/>
    <w:multiLevelType w:val="multilevel"/>
    <w:tmpl w:val="A5F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90758"/>
    <w:multiLevelType w:val="multilevel"/>
    <w:tmpl w:val="D7A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5C5A"/>
    <w:rsid w:val="000331E7"/>
    <w:rsid w:val="00033F14"/>
    <w:rsid w:val="00052BCC"/>
    <w:rsid w:val="00060325"/>
    <w:rsid w:val="000B10F8"/>
    <w:rsid w:val="0014169D"/>
    <w:rsid w:val="00156B73"/>
    <w:rsid w:val="001648FE"/>
    <w:rsid w:val="00172799"/>
    <w:rsid w:val="001B2B30"/>
    <w:rsid w:val="001D2457"/>
    <w:rsid w:val="001E5305"/>
    <w:rsid w:val="001F45F3"/>
    <w:rsid w:val="00204857"/>
    <w:rsid w:val="002056B1"/>
    <w:rsid w:val="00236583"/>
    <w:rsid w:val="00247676"/>
    <w:rsid w:val="00247D6D"/>
    <w:rsid w:val="00263748"/>
    <w:rsid w:val="002A5C4A"/>
    <w:rsid w:val="002B60A9"/>
    <w:rsid w:val="002C0D46"/>
    <w:rsid w:val="002D5387"/>
    <w:rsid w:val="002E1459"/>
    <w:rsid w:val="002F6A99"/>
    <w:rsid w:val="00307FAC"/>
    <w:rsid w:val="003100B6"/>
    <w:rsid w:val="00315E3D"/>
    <w:rsid w:val="00356499"/>
    <w:rsid w:val="003602AB"/>
    <w:rsid w:val="003635A6"/>
    <w:rsid w:val="00363BA0"/>
    <w:rsid w:val="00385AB1"/>
    <w:rsid w:val="0039030B"/>
    <w:rsid w:val="00392004"/>
    <w:rsid w:val="003C7EF7"/>
    <w:rsid w:val="003D75D8"/>
    <w:rsid w:val="003F6E15"/>
    <w:rsid w:val="00444DFB"/>
    <w:rsid w:val="004460FC"/>
    <w:rsid w:val="00456E08"/>
    <w:rsid w:val="00466D31"/>
    <w:rsid w:val="004849AB"/>
    <w:rsid w:val="004A1037"/>
    <w:rsid w:val="004A16EC"/>
    <w:rsid w:val="004B19A4"/>
    <w:rsid w:val="004C1A74"/>
    <w:rsid w:val="004C34FF"/>
    <w:rsid w:val="004F5FF0"/>
    <w:rsid w:val="00527E9A"/>
    <w:rsid w:val="005866C8"/>
    <w:rsid w:val="005A1A1E"/>
    <w:rsid w:val="005B1844"/>
    <w:rsid w:val="005B6457"/>
    <w:rsid w:val="005D4444"/>
    <w:rsid w:val="005E1922"/>
    <w:rsid w:val="005E34A5"/>
    <w:rsid w:val="005F2948"/>
    <w:rsid w:val="00613828"/>
    <w:rsid w:val="00641DCB"/>
    <w:rsid w:val="0065258D"/>
    <w:rsid w:val="00667DA6"/>
    <w:rsid w:val="00683407"/>
    <w:rsid w:val="00692B50"/>
    <w:rsid w:val="006B5965"/>
    <w:rsid w:val="006F283B"/>
    <w:rsid w:val="00701A60"/>
    <w:rsid w:val="0070558A"/>
    <w:rsid w:val="00731BAF"/>
    <w:rsid w:val="00745A6E"/>
    <w:rsid w:val="007801A2"/>
    <w:rsid w:val="007873A8"/>
    <w:rsid w:val="00795540"/>
    <w:rsid w:val="007B2DEE"/>
    <w:rsid w:val="007C2EA0"/>
    <w:rsid w:val="007D2AB3"/>
    <w:rsid w:val="007F178F"/>
    <w:rsid w:val="00802398"/>
    <w:rsid w:val="00815424"/>
    <w:rsid w:val="008439AF"/>
    <w:rsid w:val="00847999"/>
    <w:rsid w:val="00897278"/>
    <w:rsid w:val="008A1D95"/>
    <w:rsid w:val="008B6B26"/>
    <w:rsid w:val="008B6DDA"/>
    <w:rsid w:val="008D5495"/>
    <w:rsid w:val="00910FF9"/>
    <w:rsid w:val="0093294D"/>
    <w:rsid w:val="00956A05"/>
    <w:rsid w:val="00962C23"/>
    <w:rsid w:val="00966482"/>
    <w:rsid w:val="009707FC"/>
    <w:rsid w:val="009964AA"/>
    <w:rsid w:val="009A132A"/>
    <w:rsid w:val="009A18CE"/>
    <w:rsid w:val="009D252C"/>
    <w:rsid w:val="009D4F23"/>
    <w:rsid w:val="009E3D22"/>
    <w:rsid w:val="00A00D24"/>
    <w:rsid w:val="00A32B10"/>
    <w:rsid w:val="00A53E15"/>
    <w:rsid w:val="00A57962"/>
    <w:rsid w:val="00AA71EA"/>
    <w:rsid w:val="00AB1CA4"/>
    <w:rsid w:val="00AC0971"/>
    <w:rsid w:val="00AC20A2"/>
    <w:rsid w:val="00B03725"/>
    <w:rsid w:val="00B23E28"/>
    <w:rsid w:val="00B26378"/>
    <w:rsid w:val="00B2737D"/>
    <w:rsid w:val="00B31DA4"/>
    <w:rsid w:val="00B60C17"/>
    <w:rsid w:val="00B6177A"/>
    <w:rsid w:val="00B74B96"/>
    <w:rsid w:val="00B77993"/>
    <w:rsid w:val="00B838ED"/>
    <w:rsid w:val="00B85DDB"/>
    <w:rsid w:val="00B90E5C"/>
    <w:rsid w:val="00B93D7E"/>
    <w:rsid w:val="00BA555D"/>
    <w:rsid w:val="00BD3D8A"/>
    <w:rsid w:val="00C028B9"/>
    <w:rsid w:val="00C52E86"/>
    <w:rsid w:val="00C565B0"/>
    <w:rsid w:val="00CA6500"/>
    <w:rsid w:val="00D857DA"/>
    <w:rsid w:val="00E10611"/>
    <w:rsid w:val="00E350ED"/>
    <w:rsid w:val="00E35C5A"/>
    <w:rsid w:val="00E502A4"/>
    <w:rsid w:val="00E53679"/>
    <w:rsid w:val="00E60ACA"/>
    <w:rsid w:val="00E73B5F"/>
    <w:rsid w:val="00E77EC0"/>
    <w:rsid w:val="00E81E93"/>
    <w:rsid w:val="00EB33C1"/>
    <w:rsid w:val="00EC5E84"/>
    <w:rsid w:val="00ED1C1A"/>
    <w:rsid w:val="00ED4EA5"/>
    <w:rsid w:val="00F60BD1"/>
    <w:rsid w:val="00F67F34"/>
    <w:rsid w:val="00F92300"/>
    <w:rsid w:val="00FA2BAF"/>
    <w:rsid w:val="00FA623A"/>
    <w:rsid w:val="00FB69AD"/>
    <w:rsid w:val="00FB779E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D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2C0D46"/>
    <w:rPr>
      <w:b/>
      <w:bCs/>
    </w:rPr>
  </w:style>
  <w:style w:type="character" w:styleId="Emphasis">
    <w:name w:val="Emphasis"/>
    <w:basedOn w:val="DefaultParagraphFont"/>
    <w:uiPriority w:val="20"/>
    <w:qFormat/>
    <w:rsid w:val="002C0D46"/>
    <w:rPr>
      <w:i/>
      <w:iCs/>
    </w:rPr>
  </w:style>
  <w:style w:type="paragraph" w:styleId="ListParagraph">
    <w:name w:val="List Paragraph"/>
    <w:basedOn w:val="Normal"/>
    <w:uiPriority w:val="34"/>
    <w:qFormat/>
    <w:rsid w:val="003C7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pci.mai.gov.ro/drpciv-book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gpci.mai.gov.ro/drpciv-booking/activities/4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.prefectura.mai.gov.ro/permise-auto-si-inmatriculari/" TargetMode="External"/><Relationship Id="rId11" Type="http://schemas.openxmlformats.org/officeDocument/2006/relationships/hyperlink" Target="https://dgpci.mai.gov.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gpci.mai.gov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gpci.mai.go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82130-8643-41FF-937B-D1C13E7F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1566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O.</dc:creator>
  <cp:lastModifiedBy>inm2</cp:lastModifiedBy>
  <cp:revision>3</cp:revision>
  <cp:lastPrinted>2024-09-24T06:42:00Z</cp:lastPrinted>
  <dcterms:created xsi:type="dcterms:W3CDTF">2024-09-24T06:42:00Z</dcterms:created>
  <dcterms:modified xsi:type="dcterms:W3CDTF">2024-09-24T06:52:00Z</dcterms:modified>
</cp:coreProperties>
</file>