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56" w:rsidRDefault="00D83F56" w:rsidP="00D83F56">
      <w:pPr>
        <w:jc w:val="right"/>
        <w:rPr>
          <w:sz w:val="28"/>
          <w:szCs w:val="28"/>
          <w:lang w:val="en-GB"/>
        </w:rPr>
      </w:pPr>
    </w:p>
    <w:p w:rsidR="00D83F56" w:rsidRDefault="00D83F56" w:rsidP="00D83F56">
      <w:pPr>
        <w:jc w:val="right"/>
        <w:rPr>
          <w:sz w:val="28"/>
          <w:szCs w:val="28"/>
          <w:lang w:val="en-GB"/>
        </w:rPr>
      </w:pPr>
    </w:p>
    <w:p w:rsidR="00D83F56" w:rsidRPr="004B2B0C" w:rsidRDefault="00D83F56" w:rsidP="00D83F56">
      <w:pPr>
        <w:jc w:val="right"/>
        <w:rPr>
          <w:sz w:val="28"/>
          <w:szCs w:val="28"/>
          <w:lang w:val="en-GB"/>
        </w:rPr>
      </w:pPr>
    </w:p>
    <w:p w:rsidR="00D83F56" w:rsidRDefault="00D83F56" w:rsidP="00D83F56">
      <w:pPr>
        <w:jc w:val="center"/>
        <w:rPr>
          <w:b/>
          <w:sz w:val="28"/>
          <w:szCs w:val="28"/>
          <w:lang w:val="en-GB"/>
        </w:rPr>
      </w:pPr>
    </w:p>
    <w:p w:rsidR="00D83F56" w:rsidRPr="004B2B0C" w:rsidRDefault="00D83F56" w:rsidP="00D83F56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D83F56" w:rsidRPr="004B2B0C" w:rsidRDefault="00D83F56" w:rsidP="00D83F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 w:rsidR="00D400BF">
        <w:rPr>
          <w:b/>
          <w:sz w:val="28"/>
          <w:szCs w:val="28"/>
        </w:rPr>
        <w:t>9</w:t>
      </w:r>
    </w:p>
    <w:p w:rsidR="00D83F56" w:rsidRDefault="00D83F56" w:rsidP="00D83F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  <w:r w:rsidR="00673AB5">
        <w:rPr>
          <w:b/>
          <w:sz w:val="28"/>
          <w:szCs w:val="28"/>
        </w:rPr>
        <w:t>II și IV</w:t>
      </w:r>
      <w:r w:rsidR="007B2C4E">
        <w:rPr>
          <w:b/>
          <w:sz w:val="28"/>
          <w:szCs w:val="28"/>
        </w:rPr>
        <w:t>*</w:t>
      </w:r>
    </w:p>
    <w:p w:rsidR="007B2C4E" w:rsidRPr="009E1A30" w:rsidRDefault="007B2C4E" w:rsidP="00D83F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C4E" w:rsidRPr="009E1A30" w:rsidRDefault="007B2C4E" w:rsidP="005944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1A30">
        <w:rPr>
          <w:rFonts w:ascii="Times New Roman" w:hAnsi="Times New Roman" w:cs="Times New Roman"/>
          <w:b/>
          <w:sz w:val="20"/>
          <w:szCs w:val="20"/>
        </w:rPr>
        <w:t>Conform informațiilor postate pe site-ul ANFP, „</w:t>
      </w:r>
      <w:r w:rsidRPr="009E1A30">
        <w:rPr>
          <w:rFonts w:ascii="Times New Roman" w:hAnsi="Times New Roman" w:cs="Times New Roman"/>
          <w:sz w:val="20"/>
          <w:szCs w:val="20"/>
        </w:rPr>
        <w:t>Având în vedere atribuţiile Agenţiei Naționale a Funcţionarilor Publici, prevăzute de </w:t>
      </w:r>
      <w:r w:rsidRPr="009E1A30">
        <w:rPr>
          <w:rStyle w:val="Robust"/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art. 401 alin. (4) lit. i)</w:t>
      </w:r>
      <w:r w:rsidRPr="009E1A30">
        <w:rPr>
          <w:rFonts w:ascii="Times New Roman" w:hAnsi="Times New Roman" w:cs="Times New Roman"/>
          <w:sz w:val="20"/>
          <w:szCs w:val="20"/>
        </w:rPr>
        <w:t> din </w:t>
      </w:r>
      <w:r w:rsidRPr="009E1A30">
        <w:rPr>
          <w:rStyle w:val="Accentuat"/>
          <w:rFonts w:ascii="Times New Roman" w:hAnsi="Times New Roman" w:cs="Times New Roman"/>
          <w:b/>
          <w:bCs/>
          <w:color w:val="1A1A1A"/>
          <w:sz w:val="20"/>
          <w:szCs w:val="20"/>
          <w:shd w:val="clear" w:color="auto" w:fill="FFFFFF"/>
        </w:rPr>
        <w:t>O.U.G. nr. 57/2019 privind Codul administrativ</w:t>
      </w:r>
      <w:r w:rsidRPr="009E1A30">
        <w:rPr>
          <w:rFonts w:ascii="Times New Roman" w:hAnsi="Times New Roman" w:cs="Times New Roman"/>
          <w:sz w:val="20"/>
          <w:szCs w:val="20"/>
        </w:rPr>
        <w:t>, precum şi ale consilierului de etică, prevăzute de </w:t>
      </w:r>
      <w:r w:rsidRPr="009E1A30">
        <w:rPr>
          <w:rStyle w:val="Robust"/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art. 454 lit. a)</w:t>
      </w:r>
      <w:r w:rsidRPr="009E1A30">
        <w:rPr>
          <w:rFonts w:ascii="Times New Roman" w:hAnsi="Times New Roman" w:cs="Times New Roman"/>
          <w:sz w:val="20"/>
          <w:szCs w:val="20"/>
        </w:rPr>
        <w:t> din</w:t>
      </w:r>
      <w:r w:rsidRPr="009E1A30">
        <w:rPr>
          <w:rStyle w:val="Robust"/>
          <w:rFonts w:ascii="Times New Roman" w:hAnsi="Times New Roman" w:cs="Times New Roman"/>
          <w:i/>
          <w:iCs/>
          <w:color w:val="1A1A1A"/>
          <w:sz w:val="20"/>
          <w:szCs w:val="20"/>
          <w:shd w:val="clear" w:color="auto" w:fill="FFFFFF"/>
        </w:rPr>
        <w:t> O.U.G. nr. 57/2019</w:t>
      </w:r>
      <w:r w:rsidRPr="009E1A30">
        <w:rPr>
          <w:rFonts w:ascii="Times New Roman" w:hAnsi="Times New Roman" w:cs="Times New Roman"/>
          <w:sz w:val="20"/>
          <w:szCs w:val="20"/>
        </w:rPr>
        <w:t>, datele şi informaţiile cuprinse în Anexa nr. 1 aferentă trimestrelor III şi IV 2019, privind </w:t>
      </w:r>
      <w:r w:rsidR="00594413">
        <w:rPr>
          <w:rFonts w:ascii="Times New Roman" w:hAnsi="Times New Roman" w:cs="Times New Roman"/>
          <w:sz w:val="20"/>
          <w:szCs w:val="20"/>
        </w:rPr>
        <w:t xml:space="preserve"> </w:t>
      </w:r>
      <w:r w:rsidRPr="009E1A30">
        <w:rPr>
          <w:rFonts w:ascii="Times New Roman" w:hAnsi="Times New Roman" w:cs="Times New Roman"/>
          <w:sz w:val="20"/>
          <w:szCs w:val="20"/>
        </w:rPr>
        <w:t>respect</w:t>
      </w:r>
      <w:r w:rsidR="00594413">
        <w:rPr>
          <w:rFonts w:ascii="Times New Roman" w:hAnsi="Times New Roman" w:cs="Times New Roman"/>
          <w:sz w:val="20"/>
          <w:szCs w:val="20"/>
        </w:rPr>
        <w:t>a</w:t>
      </w:r>
      <w:r w:rsidRPr="009E1A30">
        <w:rPr>
          <w:rFonts w:ascii="Times New Roman" w:hAnsi="Times New Roman" w:cs="Times New Roman"/>
          <w:sz w:val="20"/>
          <w:szCs w:val="20"/>
        </w:rPr>
        <w:t>rea normelor de conduită de către funcţionarii publici, </w:t>
      </w:r>
      <w:r w:rsidRPr="009E1A30">
        <w:rPr>
          <w:rStyle w:val="Robust"/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vor fi completate şi transmise centralizat în cadrul campaniei de raportare care se va desfăşura în </w:t>
      </w:r>
      <w:r w:rsidR="00594413">
        <w:rPr>
          <w:rStyle w:val="Robust"/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</w:t>
      </w:r>
      <w:r w:rsidRPr="009E1A30">
        <w:rPr>
          <w:rStyle w:val="Robust"/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perioada</w:t>
      </w:r>
      <w:r w:rsidRPr="009E1A3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 </w:t>
      </w:r>
      <w:r w:rsidRPr="009E1A30">
        <w:rPr>
          <w:rStyle w:val="Robust"/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1 ianuarie 2020 – 14 februarie 2020</w:t>
      </w:r>
      <w:r w:rsidRPr="009E1A30">
        <w:rPr>
          <w:rFonts w:ascii="Times New Roman" w:hAnsi="Times New Roman" w:cs="Times New Roman"/>
          <w:sz w:val="20"/>
          <w:szCs w:val="20"/>
        </w:rPr>
        <w:t>.</w:t>
      </w:r>
      <w:r w:rsidRPr="009E1A30">
        <w:rPr>
          <w:rFonts w:ascii="Times New Roman" w:hAnsi="Times New Roman" w:cs="Times New Roman"/>
          <w:b/>
          <w:sz w:val="20"/>
          <w:szCs w:val="20"/>
        </w:rPr>
        <w:t xml:space="preserve">” </w:t>
      </w:r>
      <w:hyperlink r:id="rId7" w:history="1">
        <w:r w:rsidRPr="009E1A30">
          <w:rPr>
            <w:rStyle w:val="Hyperlink"/>
            <w:rFonts w:ascii="Times New Roman" w:hAnsi="Times New Roman" w:cs="Times New Roman"/>
            <w:sz w:val="20"/>
            <w:szCs w:val="20"/>
          </w:rPr>
          <w:t>http://www.anfp.gov.ro/continut/Informari_utile</w:t>
        </w:r>
      </w:hyperlink>
    </w:p>
    <w:p w:rsidR="00D83F56" w:rsidRDefault="00D83F56" w:rsidP="00D83F56">
      <w:pPr>
        <w:jc w:val="center"/>
      </w:pPr>
    </w:p>
    <w:p w:rsidR="007E7A8F" w:rsidRDefault="007E7A8F" w:rsidP="00D83F56">
      <w:pPr>
        <w:jc w:val="center"/>
      </w:pPr>
    </w:p>
    <w:p w:rsidR="007E7A8F" w:rsidRDefault="007E7A8F" w:rsidP="00D83F56">
      <w:pPr>
        <w:jc w:val="center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97"/>
        <w:gridCol w:w="769"/>
        <w:gridCol w:w="1254"/>
        <w:gridCol w:w="1852"/>
        <w:gridCol w:w="444"/>
        <w:gridCol w:w="816"/>
        <w:gridCol w:w="1127"/>
        <w:gridCol w:w="198"/>
        <w:gridCol w:w="46"/>
        <w:gridCol w:w="1129"/>
        <w:gridCol w:w="1237"/>
        <w:gridCol w:w="111"/>
        <w:gridCol w:w="1149"/>
        <w:gridCol w:w="992"/>
        <w:gridCol w:w="1478"/>
        <w:gridCol w:w="895"/>
      </w:tblGrid>
      <w:tr w:rsidR="00D83F56" w:rsidTr="005F2132">
        <w:tc>
          <w:tcPr>
            <w:tcW w:w="14220" w:type="dxa"/>
            <w:gridSpan w:val="16"/>
            <w:shd w:val="clear" w:color="auto" w:fill="FABF8F" w:themeFill="accent6" w:themeFillTint="99"/>
          </w:tcPr>
          <w:p w:rsidR="00D83F56" w:rsidRPr="005835F0" w:rsidRDefault="00D83F56" w:rsidP="005F2132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D83F56" w:rsidTr="005F2132">
        <w:tc>
          <w:tcPr>
            <w:tcW w:w="14220" w:type="dxa"/>
            <w:gridSpan w:val="16"/>
            <w:shd w:val="clear" w:color="auto" w:fill="E36C0A" w:themeFill="accent6" w:themeFillShade="BF"/>
          </w:tcPr>
          <w:p w:rsidR="00D83F56" w:rsidRPr="005835F0" w:rsidRDefault="00D83F56" w:rsidP="005F2132">
            <w:pPr>
              <w:pStyle w:val="Listparagraf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3F56" w:rsidTr="001662AA">
        <w:tc>
          <w:tcPr>
            <w:tcW w:w="496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a</w:t>
            </w:r>
          </w:p>
        </w:tc>
        <w:tc>
          <w:tcPr>
            <w:tcW w:w="6660" w:type="dxa"/>
            <w:gridSpan w:val="8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Denumire instituție/autoritate publică</w:t>
            </w:r>
          </w:p>
        </w:tc>
        <w:tc>
          <w:tcPr>
            <w:tcW w:w="7064" w:type="dxa"/>
            <w:gridSpan w:val="7"/>
          </w:tcPr>
          <w:p w:rsidR="00D83F56" w:rsidRDefault="00D83F56" w:rsidP="005F2132">
            <w:pPr>
              <w:jc w:val="center"/>
            </w:pPr>
            <w:r>
              <w:t>Instituția Prefectului Municipiului București</w:t>
            </w:r>
          </w:p>
        </w:tc>
      </w:tr>
      <w:tr w:rsidR="00D83F56" w:rsidTr="001662AA">
        <w:tc>
          <w:tcPr>
            <w:tcW w:w="496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b</w:t>
            </w:r>
          </w:p>
        </w:tc>
        <w:tc>
          <w:tcPr>
            <w:tcW w:w="6660" w:type="dxa"/>
            <w:gridSpan w:val="8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Județ</w:t>
            </w:r>
          </w:p>
        </w:tc>
        <w:tc>
          <w:tcPr>
            <w:tcW w:w="7064" w:type="dxa"/>
            <w:gridSpan w:val="7"/>
          </w:tcPr>
          <w:p w:rsidR="00D83F56" w:rsidRDefault="00D83F56" w:rsidP="005F2132">
            <w:pPr>
              <w:jc w:val="center"/>
            </w:pPr>
            <w:r>
              <w:t>București</w:t>
            </w:r>
          </w:p>
        </w:tc>
      </w:tr>
      <w:tr w:rsidR="00D83F56" w:rsidTr="001662AA">
        <w:tc>
          <w:tcPr>
            <w:tcW w:w="496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c</w:t>
            </w:r>
          </w:p>
        </w:tc>
        <w:tc>
          <w:tcPr>
            <w:tcW w:w="6660" w:type="dxa"/>
            <w:gridSpan w:val="8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064" w:type="dxa"/>
            <w:gridSpan w:val="7"/>
          </w:tcPr>
          <w:p w:rsidR="00D83F56" w:rsidRDefault="009E1A30" w:rsidP="009E1A30">
            <w:pPr>
              <w:jc w:val="center"/>
            </w:pPr>
            <w:r w:rsidRPr="009E1A30">
              <w:t>58</w:t>
            </w:r>
            <w:r w:rsidR="00D83F56" w:rsidRPr="009E1A30">
              <w:t xml:space="preserve"> + </w:t>
            </w:r>
            <w:r w:rsidRPr="009E1A30">
              <w:t>2</w:t>
            </w:r>
            <w:r w:rsidR="00D83F56" w:rsidRPr="009E1A30">
              <w:t xml:space="preserve"> înalți funcționari publici</w:t>
            </w:r>
          </w:p>
        </w:tc>
      </w:tr>
      <w:tr w:rsidR="00D83F56" w:rsidTr="001662AA">
        <w:tc>
          <w:tcPr>
            <w:tcW w:w="496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d,e</w:t>
            </w:r>
          </w:p>
        </w:tc>
        <w:tc>
          <w:tcPr>
            <w:tcW w:w="6660" w:type="dxa"/>
            <w:gridSpan w:val="8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Numele și prenumele consilietului de etică</w:t>
            </w:r>
          </w:p>
        </w:tc>
        <w:tc>
          <w:tcPr>
            <w:tcW w:w="7064" w:type="dxa"/>
            <w:gridSpan w:val="7"/>
          </w:tcPr>
          <w:p w:rsidR="00D83F56" w:rsidRDefault="00D83F56" w:rsidP="005F2132">
            <w:pPr>
              <w:jc w:val="center"/>
            </w:pPr>
            <w:r>
              <w:t>Jereghie Andreea Alexandra</w:t>
            </w:r>
          </w:p>
        </w:tc>
      </w:tr>
      <w:tr w:rsidR="00D83F56" w:rsidTr="001662AA">
        <w:tc>
          <w:tcPr>
            <w:tcW w:w="496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f</w:t>
            </w:r>
          </w:p>
        </w:tc>
        <w:tc>
          <w:tcPr>
            <w:tcW w:w="6660" w:type="dxa"/>
            <w:gridSpan w:val="8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Departamentul</w:t>
            </w:r>
          </w:p>
        </w:tc>
        <w:tc>
          <w:tcPr>
            <w:tcW w:w="7064" w:type="dxa"/>
            <w:gridSpan w:val="7"/>
          </w:tcPr>
          <w:p w:rsidR="00D83F56" w:rsidRDefault="00D83F56" w:rsidP="005F2132">
            <w:pPr>
              <w:jc w:val="center"/>
            </w:pPr>
            <w:r>
              <w:t>Compartimentul Management Operațional și al Performanței</w:t>
            </w:r>
          </w:p>
        </w:tc>
      </w:tr>
      <w:tr w:rsidR="00D83F56" w:rsidTr="001662AA">
        <w:tc>
          <w:tcPr>
            <w:tcW w:w="496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g</w:t>
            </w:r>
          </w:p>
        </w:tc>
        <w:tc>
          <w:tcPr>
            <w:tcW w:w="6660" w:type="dxa"/>
            <w:gridSpan w:val="8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064" w:type="dxa"/>
            <w:gridSpan w:val="7"/>
          </w:tcPr>
          <w:p w:rsidR="00D83F56" w:rsidRDefault="00D83F56" w:rsidP="005F2132">
            <w:pPr>
              <w:jc w:val="center"/>
            </w:pPr>
            <w:r>
              <w:t>-</w:t>
            </w:r>
          </w:p>
        </w:tc>
      </w:tr>
      <w:tr w:rsidR="00D83F56" w:rsidTr="001662AA">
        <w:tc>
          <w:tcPr>
            <w:tcW w:w="496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h</w:t>
            </w:r>
          </w:p>
        </w:tc>
        <w:tc>
          <w:tcPr>
            <w:tcW w:w="6660" w:type="dxa"/>
            <w:gridSpan w:val="8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Nr. Telefon</w:t>
            </w:r>
          </w:p>
        </w:tc>
        <w:tc>
          <w:tcPr>
            <w:tcW w:w="7064" w:type="dxa"/>
            <w:gridSpan w:val="7"/>
          </w:tcPr>
          <w:p w:rsidR="00D83F56" w:rsidRPr="002D17B7" w:rsidRDefault="00D83F56" w:rsidP="005F2132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D83F56" w:rsidTr="001662AA">
        <w:tc>
          <w:tcPr>
            <w:tcW w:w="496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i</w:t>
            </w:r>
          </w:p>
        </w:tc>
        <w:tc>
          <w:tcPr>
            <w:tcW w:w="6660" w:type="dxa"/>
            <w:gridSpan w:val="8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Nr. Fax</w:t>
            </w:r>
          </w:p>
        </w:tc>
        <w:tc>
          <w:tcPr>
            <w:tcW w:w="7064" w:type="dxa"/>
            <w:gridSpan w:val="7"/>
          </w:tcPr>
          <w:p w:rsidR="00D83F56" w:rsidRPr="002D17B7" w:rsidRDefault="00D83F56" w:rsidP="005F2132">
            <w:pPr>
              <w:jc w:val="center"/>
            </w:pPr>
            <w:r w:rsidRPr="00C445D0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D83F56" w:rsidTr="001662AA">
        <w:tc>
          <w:tcPr>
            <w:tcW w:w="496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j</w:t>
            </w:r>
          </w:p>
        </w:tc>
        <w:tc>
          <w:tcPr>
            <w:tcW w:w="6660" w:type="dxa"/>
            <w:gridSpan w:val="8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E-mail</w:t>
            </w:r>
          </w:p>
        </w:tc>
        <w:tc>
          <w:tcPr>
            <w:tcW w:w="7064" w:type="dxa"/>
            <w:gridSpan w:val="7"/>
          </w:tcPr>
          <w:p w:rsidR="00D83F56" w:rsidRDefault="00D83F56" w:rsidP="005F2132">
            <w:pPr>
              <w:jc w:val="center"/>
            </w:pPr>
            <w:r>
              <w:t>andreea.jereghie.ipmb@mai.gov.ro</w:t>
            </w:r>
          </w:p>
        </w:tc>
      </w:tr>
      <w:tr w:rsidR="00D83F56" w:rsidTr="005F2132">
        <w:tc>
          <w:tcPr>
            <w:tcW w:w="14220" w:type="dxa"/>
            <w:gridSpan w:val="16"/>
            <w:shd w:val="clear" w:color="auto" w:fill="FABF8F" w:themeFill="accent6" w:themeFillTint="99"/>
          </w:tcPr>
          <w:p w:rsidR="00D83F56" w:rsidRPr="005835F0" w:rsidRDefault="00D83F56" w:rsidP="005F2132">
            <w:pPr>
              <w:pStyle w:val="List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 xml:space="preserve">ACTIVITATEA DE CONSILIERE ETICĂ </w:t>
            </w:r>
          </w:p>
        </w:tc>
      </w:tr>
      <w:tr w:rsidR="00D83F56" w:rsidTr="005F2132">
        <w:trPr>
          <w:trHeight w:val="1700"/>
        </w:trPr>
        <w:tc>
          <w:tcPr>
            <w:tcW w:w="1281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Nr. ședințe de consultare</w:t>
            </w:r>
          </w:p>
        </w:tc>
        <w:tc>
          <w:tcPr>
            <w:tcW w:w="1282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40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409" w:type="dxa"/>
            <w:gridSpan w:val="3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1418" w:type="dxa"/>
            <w:gridSpan w:val="3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Tipologii de dileme etice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D83F56" w:rsidRDefault="00D83F56" w:rsidP="005F2132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929" w:type="dxa"/>
            <w:vMerge w:val="restart"/>
            <w:shd w:val="clear" w:color="auto" w:fill="FBD4B4" w:themeFill="accent6" w:themeFillTint="66"/>
            <w:vAlign w:val="center"/>
          </w:tcPr>
          <w:p w:rsidR="00D83F56" w:rsidRDefault="00D83F56" w:rsidP="005F2132">
            <w:pPr>
              <w:jc w:val="center"/>
            </w:pPr>
            <w:r>
              <w:t>Obs.</w:t>
            </w:r>
          </w:p>
        </w:tc>
      </w:tr>
      <w:tr w:rsidR="00D83F56" w:rsidTr="005F2132">
        <w:tc>
          <w:tcPr>
            <w:tcW w:w="1281" w:type="dxa"/>
            <w:gridSpan w:val="2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282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940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De conducere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De execuție</w:t>
            </w:r>
          </w:p>
        </w:tc>
        <w:tc>
          <w:tcPr>
            <w:tcW w:w="1418" w:type="dxa"/>
            <w:gridSpan w:val="3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Nr. spețe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 xml:space="preserve">De conducere 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De execuție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</w:p>
        </w:tc>
        <w:tc>
          <w:tcPr>
            <w:tcW w:w="929" w:type="dxa"/>
            <w:vMerge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</w:p>
        </w:tc>
      </w:tr>
      <w:tr w:rsidR="00D83F56" w:rsidTr="005F2132">
        <w:tc>
          <w:tcPr>
            <w:tcW w:w="1281" w:type="dxa"/>
            <w:gridSpan w:val="2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2</w:t>
            </w:r>
          </w:p>
        </w:tc>
        <w:tc>
          <w:tcPr>
            <w:tcW w:w="1282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3</w:t>
            </w:r>
          </w:p>
        </w:tc>
        <w:tc>
          <w:tcPr>
            <w:tcW w:w="1940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3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11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12</w:t>
            </w:r>
          </w:p>
        </w:tc>
      </w:tr>
      <w:tr w:rsidR="00D83F56" w:rsidTr="005F2132">
        <w:tc>
          <w:tcPr>
            <w:tcW w:w="1281" w:type="dxa"/>
            <w:gridSpan w:val="2"/>
          </w:tcPr>
          <w:p w:rsidR="00D83F56" w:rsidRDefault="00005463" w:rsidP="005F2132">
            <w:pPr>
              <w:jc w:val="center"/>
            </w:pPr>
            <w:r>
              <w:t>0</w:t>
            </w:r>
          </w:p>
        </w:tc>
        <w:tc>
          <w:tcPr>
            <w:tcW w:w="1282" w:type="dxa"/>
          </w:tcPr>
          <w:p w:rsidR="00D83F56" w:rsidRPr="00A24489" w:rsidRDefault="00CC3E60" w:rsidP="005F2132">
            <w:pPr>
              <w:jc w:val="center"/>
            </w:pPr>
            <w:r>
              <w:t>3</w:t>
            </w:r>
          </w:p>
        </w:tc>
        <w:tc>
          <w:tcPr>
            <w:tcW w:w="1940" w:type="dxa"/>
          </w:tcPr>
          <w:p w:rsidR="00D83F56" w:rsidRPr="00A24489" w:rsidRDefault="00DC745A" w:rsidP="004C504E">
            <w:pPr>
              <w:jc w:val="center"/>
            </w:pPr>
            <w:r w:rsidRPr="00CC3E60">
              <w:t>5</w:t>
            </w:r>
            <w:r w:rsidR="00CC3E60">
              <w:t>8</w:t>
            </w:r>
          </w:p>
        </w:tc>
        <w:tc>
          <w:tcPr>
            <w:tcW w:w="1275" w:type="dxa"/>
            <w:gridSpan w:val="2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3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  <w:tc>
          <w:tcPr>
            <w:tcW w:w="1275" w:type="dxa"/>
            <w:gridSpan w:val="2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  <w:tc>
          <w:tcPr>
            <w:tcW w:w="929" w:type="dxa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</w:tr>
      <w:tr w:rsidR="00D83F56" w:rsidTr="005F2132">
        <w:tc>
          <w:tcPr>
            <w:tcW w:w="14220" w:type="dxa"/>
            <w:gridSpan w:val="16"/>
            <w:shd w:val="clear" w:color="auto" w:fill="FBD4B4" w:themeFill="accent6" w:themeFillTint="66"/>
          </w:tcPr>
          <w:p w:rsidR="00D83F56" w:rsidRDefault="00D83F56" w:rsidP="005F2132">
            <w:pPr>
              <w:pStyle w:val="Listparagraf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D83F56" w:rsidTr="005F2132">
        <w:tc>
          <w:tcPr>
            <w:tcW w:w="7110" w:type="dxa"/>
            <w:gridSpan w:val="8"/>
            <w:shd w:val="clear" w:color="auto" w:fill="FBD4B4" w:themeFill="accent6" w:themeFillTint="66"/>
          </w:tcPr>
          <w:p w:rsidR="00D83F56" w:rsidRDefault="00D83F56" w:rsidP="005F2132">
            <w:pPr>
              <w:pStyle w:val="Listparagraf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110" w:type="dxa"/>
            <w:gridSpan w:val="8"/>
            <w:shd w:val="clear" w:color="auto" w:fill="FBD4B4" w:themeFill="accent6" w:themeFillTint="66"/>
          </w:tcPr>
          <w:p w:rsidR="00D83F56" w:rsidRDefault="00D83F56" w:rsidP="005F2132">
            <w:pPr>
              <w:pStyle w:val="Listparagraf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D83F56" w:rsidTr="005F2132">
        <w:tc>
          <w:tcPr>
            <w:tcW w:w="7110" w:type="dxa"/>
            <w:gridSpan w:val="8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13</w:t>
            </w:r>
          </w:p>
        </w:tc>
        <w:tc>
          <w:tcPr>
            <w:tcW w:w="7110" w:type="dxa"/>
            <w:gridSpan w:val="8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14</w:t>
            </w:r>
          </w:p>
        </w:tc>
      </w:tr>
      <w:tr w:rsidR="00D83F56" w:rsidTr="005F2132">
        <w:tc>
          <w:tcPr>
            <w:tcW w:w="7110" w:type="dxa"/>
            <w:gridSpan w:val="8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  <w:tc>
          <w:tcPr>
            <w:tcW w:w="7110" w:type="dxa"/>
            <w:gridSpan w:val="8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</w:tr>
      <w:tr w:rsidR="00D83F56" w:rsidTr="005F2132">
        <w:tc>
          <w:tcPr>
            <w:tcW w:w="14220" w:type="dxa"/>
            <w:gridSpan w:val="16"/>
            <w:shd w:val="clear" w:color="auto" w:fill="FBD4B4" w:themeFill="accent6" w:themeFillTint="66"/>
          </w:tcPr>
          <w:p w:rsidR="00D83F56" w:rsidRDefault="00D83F56" w:rsidP="005F2132">
            <w:pPr>
              <w:pStyle w:val="Listparagraf"/>
              <w:numPr>
                <w:ilvl w:val="0"/>
                <w:numId w:val="1"/>
              </w:numPr>
              <w:jc w:val="center"/>
            </w:pPr>
            <w:r>
              <w:t>MODALITĂȚILE DE PREVENIRE A ÎNCĂLCĂRII NORMELOR DE CONDUITĂ ÎN CADRUL AUTORITĂȚII SAU INSTITUȚIEI PUBLICE</w:t>
            </w:r>
          </w:p>
        </w:tc>
      </w:tr>
      <w:tr w:rsidR="00D83F56" w:rsidTr="005F2132">
        <w:tc>
          <w:tcPr>
            <w:tcW w:w="14220" w:type="dxa"/>
            <w:gridSpan w:val="16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15</w:t>
            </w:r>
          </w:p>
        </w:tc>
      </w:tr>
      <w:tr w:rsidR="00D83F56" w:rsidTr="005F2132">
        <w:tc>
          <w:tcPr>
            <w:tcW w:w="14220" w:type="dxa"/>
            <w:gridSpan w:val="16"/>
          </w:tcPr>
          <w:p w:rsidR="00594413" w:rsidRDefault="00594413" w:rsidP="00594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D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 instruire în domeniul eticii profesionale destinată personalului contractual - </w:t>
            </w:r>
            <w:r w:rsidRPr="00F00D25">
              <w:rPr>
                <w:rFonts w:ascii="Times New Roman" w:hAnsi="Times New Roman" w:cs="Times New Roman"/>
                <w:sz w:val="20"/>
                <w:szCs w:val="20"/>
              </w:rPr>
              <w:t>cu tema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00D25">
              <w:rPr>
                <w:rFonts w:ascii="Times New Roman" w:hAnsi="Times New Roman" w:cs="Times New Roman"/>
                <w:sz w:val="20"/>
                <w:szCs w:val="20"/>
              </w:rPr>
              <w:t>Discriminarea, hărțuirea și intimidarea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4413" w:rsidRPr="00F00D25" w:rsidRDefault="00594413" w:rsidP="00594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Informarea personalului de conducere cu privire la cazuri de dare de mită în Olt și Bacău, în luna august și în luna septembrie.</w:t>
            </w:r>
          </w:p>
          <w:p w:rsidR="00F00D25" w:rsidRPr="00DC745A" w:rsidRDefault="007828F9" w:rsidP="00594413">
            <w:pPr>
              <w:jc w:val="both"/>
            </w:pPr>
            <w:r w:rsidRPr="00F00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Consilierul de etică a participat la consultarea publică din 12.12.2019, din cadrul proiectului </w:t>
            </w:r>
            <w:r w:rsidRPr="00F00D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ETICA - Eficiență, Transparență și Interes pentru Conduita din</w:t>
            </w:r>
            <w:r w:rsidR="003B7427" w:rsidRPr="00F00D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00D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Administrație</w:t>
            </w:r>
            <w:r w:rsidR="003B7427" w:rsidRPr="00F00D2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00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0D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Cod SIPOCA 63, SMIS 119741</w:t>
            </w:r>
            <w:r w:rsidR="003B7427" w:rsidRPr="00F00D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unde a făcut o serie de propuneri de îmbunătățire a activității consilieru</w:t>
            </w:r>
            <w:r w:rsidR="00650E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lui de etică în general și a menționat</w:t>
            </w:r>
            <w:r w:rsidR="003B7427" w:rsidRPr="00F00D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exemple de practică proprie celorlalți colegi.</w:t>
            </w:r>
          </w:p>
        </w:tc>
      </w:tr>
      <w:tr w:rsidR="00D83F56" w:rsidTr="005F2132">
        <w:tc>
          <w:tcPr>
            <w:tcW w:w="14220" w:type="dxa"/>
            <w:gridSpan w:val="16"/>
            <w:shd w:val="clear" w:color="auto" w:fill="FBD4B4" w:themeFill="accent6" w:themeFillTint="66"/>
          </w:tcPr>
          <w:p w:rsidR="00D83F56" w:rsidRDefault="00D83F56" w:rsidP="005F2132">
            <w:pPr>
              <w:pStyle w:val="Listparagraf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D83F56" w:rsidRDefault="00D83F56" w:rsidP="005F2132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D83F56" w:rsidTr="005F2132">
        <w:tc>
          <w:tcPr>
            <w:tcW w:w="7110" w:type="dxa"/>
            <w:gridSpan w:val="8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>Nr. măsuri adoptate</w:t>
            </w:r>
          </w:p>
        </w:tc>
        <w:tc>
          <w:tcPr>
            <w:tcW w:w="7110" w:type="dxa"/>
            <w:gridSpan w:val="8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>Enumerare măsuri adoptate</w:t>
            </w:r>
          </w:p>
        </w:tc>
      </w:tr>
      <w:tr w:rsidR="00D83F56" w:rsidTr="005F2132">
        <w:tc>
          <w:tcPr>
            <w:tcW w:w="7110" w:type="dxa"/>
            <w:gridSpan w:val="8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16</w:t>
            </w:r>
          </w:p>
        </w:tc>
        <w:tc>
          <w:tcPr>
            <w:tcW w:w="7110" w:type="dxa"/>
            <w:gridSpan w:val="8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17</w:t>
            </w:r>
          </w:p>
        </w:tc>
      </w:tr>
      <w:tr w:rsidR="00D83F56" w:rsidTr="005F2132">
        <w:tc>
          <w:tcPr>
            <w:tcW w:w="7110" w:type="dxa"/>
            <w:gridSpan w:val="8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7110" w:type="dxa"/>
            <w:gridSpan w:val="8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</w:tr>
      <w:tr w:rsidR="00D83F56" w:rsidTr="005F2132">
        <w:tc>
          <w:tcPr>
            <w:tcW w:w="14220" w:type="dxa"/>
            <w:gridSpan w:val="16"/>
            <w:shd w:val="clear" w:color="auto" w:fill="FBD4B4" w:themeFill="accent6" w:themeFillTint="66"/>
          </w:tcPr>
          <w:p w:rsidR="00D83F56" w:rsidRDefault="00D83F56" w:rsidP="005F2132">
            <w:pPr>
              <w:pStyle w:val="Listparagraf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D83F56" w:rsidTr="005F2132">
        <w:tc>
          <w:tcPr>
            <w:tcW w:w="4947" w:type="dxa"/>
            <w:gridSpan w:val="5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>Nr. cazuri</w:t>
            </w:r>
          </w:p>
        </w:tc>
        <w:tc>
          <w:tcPr>
            <w:tcW w:w="4770" w:type="dxa"/>
            <w:gridSpan w:val="7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>Descrierea pe scurt a cazurilor</w:t>
            </w:r>
          </w:p>
        </w:tc>
        <w:tc>
          <w:tcPr>
            <w:tcW w:w="4503" w:type="dxa"/>
            <w:gridSpan w:val="4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D83F56" w:rsidTr="005F2132">
        <w:tc>
          <w:tcPr>
            <w:tcW w:w="4947" w:type="dxa"/>
            <w:gridSpan w:val="5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</w:p>
        </w:tc>
        <w:tc>
          <w:tcPr>
            <w:tcW w:w="4770" w:type="dxa"/>
            <w:gridSpan w:val="7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</w:p>
        </w:tc>
        <w:tc>
          <w:tcPr>
            <w:tcW w:w="4503" w:type="dxa"/>
            <w:gridSpan w:val="4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</w:p>
        </w:tc>
      </w:tr>
      <w:tr w:rsidR="00D83F56" w:rsidTr="005F2132">
        <w:tc>
          <w:tcPr>
            <w:tcW w:w="4947" w:type="dxa"/>
            <w:gridSpan w:val="5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4770" w:type="dxa"/>
            <w:gridSpan w:val="7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  <w:tc>
          <w:tcPr>
            <w:tcW w:w="4503" w:type="dxa"/>
            <w:gridSpan w:val="4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</w:tr>
    </w:tbl>
    <w:p w:rsidR="004C504E" w:rsidRDefault="004C504E" w:rsidP="007E7A8F">
      <w:pPr>
        <w:spacing w:after="0" w:line="240" w:lineRule="auto"/>
        <w:jc w:val="right"/>
      </w:pPr>
    </w:p>
    <w:sectPr w:rsidR="004C504E" w:rsidSect="007C5070">
      <w:footerReference w:type="default" r:id="rId8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51" w:rsidRDefault="00474A51" w:rsidP="007C5070">
      <w:pPr>
        <w:spacing w:after="0" w:line="240" w:lineRule="auto"/>
      </w:pPr>
      <w:r>
        <w:separator/>
      </w:r>
    </w:p>
  </w:endnote>
  <w:endnote w:type="continuationSeparator" w:id="0">
    <w:p w:rsidR="00474A51" w:rsidRDefault="00474A51" w:rsidP="007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2185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063E9" w:rsidRDefault="0033270E">
            <w:pPr>
              <w:pStyle w:val="Subsol"/>
              <w:jc w:val="right"/>
            </w:pPr>
            <w:r>
              <w:t xml:space="preserve">Pagina </w:t>
            </w:r>
            <w:r w:rsidR="00D42B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42B81">
              <w:rPr>
                <w:b/>
                <w:sz w:val="24"/>
                <w:szCs w:val="24"/>
              </w:rPr>
              <w:fldChar w:fldCharType="separate"/>
            </w:r>
            <w:r w:rsidR="00B124C3">
              <w:rPr>
                <w:b/>
                <w:noProof/>
              </w:rPr>
              <w:t>1</w:t>
            </w:r>
            <w:r w:rsidR="00D42B81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D42B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42B81">
              <w:rPr>
                <w:b/>
                <w:sz w:val="24"/>
                <w:szCs w:val="24"/>
              </w:rPr>
              <w:fldChar w:fldCharType="separate"/>
            </w:r>
            <w:r w:rsidR="00B124C3">
              <w:rPr>
                <w:b/>
                <w:noProof/>
              </w:rPr>
              <w:t>2</w:t>
            </w:r>
            <w:r w:rsidR="00D42B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474A5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51" w:rsidRDefault="00474A51" w:rsidP="007C5070">
      <w:pPr>
        <w:spacing w:after="0" w:line="240" w:lineRule="auto"/>
      </w:pPr>
      <w:r>
        <w:separator/>
      </w:r>
    </w:p>
  </w:footnote>
  <w:footnote w:type="continuationSeparator" w:id="0">
    <w:p w:rsidR="00474A51" w:rsidRDefault="00474A51" w:rsidP="007C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56"/>
    <w:rsid w:val="00005463"/>
    <w:rsid w:val="00011165"/>
    <w:rsid w:val="0005010B"/>
    <w:rsid w:val="00062C70"/>
    <w:rsid w:val="0008548A"/>
    <w:rsid w:val="000D6548"/>
    <w:rsid w:val="00113CED"/>
    <w:rsid w:val="001662AA"/>
    <w:rsid w:val="00211792"/>
    <w:rsid w:val="00232AAF"/>
    <w:rsid w:val="002E1626"/>
    <w:rsid w:val="00301F05"/>
    <w:rsid w:val="0030388C"/>
    <w:rsid w:val="0033270E"/>
    <w:rsid w:val="003B7427"/>
    <w:rsid w:val="00440A3F"/>
    <w:rsid w:val="00474A51"/>
    <w:rsid w:val="004C504E"/>
    <w:rsid w:val="00594413"/>
    <w:rsid w:val="005B7DAA"/>
    <w:rsid w:val="005C3E8F"/>
    <w:rsid w:val="00601CE9"/>
    <w:rsid w:val="00620B96"/>
    <w:rsid w:val="00650E68"/>
    <w:rsid w:val="00654F4D"/>
    <w:rsid w:val="006649E6"/>
    <w:rsid w:val="00673AB5"/>
    <w:rsid w:val="00694070"/>
    <w:rsid w:val="006B1A59"/>
    <w:rsid w:val="006C2BA2"/>
    <w:rsid w:val="0073008C"/>
    <w:rsid w:val="007828F9"/>
    <w:rsid w:val="007B2C4E"/>
    <w:rsid w:val="007C5070"/>
    <w:rsid w:val="007E7A8F"/>
    <w:rsid w:val="007F3BDB"/>
    <w:rsid w:val="00811539"/>
    <w:rsid w:val="00832574"/>
    <w:rsid w:val="0093237F"/>
    <w:rsid w:val="00935086"/>
    <w:rsid w:val="009E1A30"/>
    <w:rsid w:val="00A24489"/>
    <w:rsid w:val="00A97459"/>
    <w:rsid w:val="00A97AD7"/>
    <w:rsid w:val="00AA178F"/>
    <w:rsid w:val="00AF2F6F"/>
    <w:rsid w:val="00B124C3"/>
    <w:rsid w:val="00B33BC2"/>
    <w:rsid w:val="00BA4CCF"/>
    <w:rsid w:val="00BC7C7C"/>
    <w:rsid w:val="00BD7D40"/>
    <w:rsid w:val="00C445D0"/>
    <w:rsid w:val="00C56C62"/>
    <w:rsid w:val="00CC3E60"/>
    <w:rsid w:val="00D304C7"/>
    <w:rsid w:val="00D400BF"/>
    <w:rsid w:val="00D42B81"/>
    <w:rsid w:val="00D83F56"/>
    <w:rsid w:val="00DC745A"/>
    <w:rsid w:val="00DE09BD"/>
    <w:rsid w:val="00EC2782"/>
    <w:rsid w:val="00ED25B1"/>
    <w:rsid w:val="00F00D25"/>
    <w:rsid w:val="00F27F9E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C57E-B31B-4666-8CFE-BBC1FF3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F5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83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D83F56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D8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83F56"/>
  </w:style>
  <w:style w:type="paragraph" w:styleId="Antet">
    <w:name w:val="header"/>
    <w:basedOn w:val="Normal"/>
    <w:link w:val="AntetCaracter"/>
    <w:uiPriority w:val="99"/>
    <w:semiHidden/>
    <w:unhideWhenUsed/>
    <w:rsid w:val="007C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C5070"/>
  </w:style>
  <w:style w:type="paragraph" w:styleId="TextnBalon">
    <w:name w:val="Balloon Text"/>
    <w:basedOn w:val="Normal"/>
    <w:link w:val="TextnBalonCaracter"/>
    <w:uiPriority w:val="99"/>
    <w:semiHidden/>
    <w:unhideWhenUsed/>
    <w:rsid w:val="0065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4F4D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7B2C4E"/>
    <w:rPr>
      <w:b/>
      <w:bCs/>
    </w:rPr>
  </w:style>
  <w:style w:type="character" w:styleId="Accentuat">
    <w:name w:val="Emphasis"/>
    <w:basedOn w:val="Fontdeparagrafimplicit"/>
    <w:uiPriority w:val="20"/>
    <w:qFormat/>
    <w:rsid w:val="007B2C4E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7B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fp.gov.ro/continut/Informari_ut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Windows User</cp:lastModifiedBy>
  <cp:revision>2</cp:revision>
  <cp:lastPrinted>2020-02-07T08:40:00Z</cp:lastPrinted>
  <dcterms:created xsi:type="dcterms:W3CDTF">2020-02-10T08:12:00Z</dcterms:created>
  <dcterms:modified xsi:type="dcterms:W3CDTF">2020-02-10T08:12:00Z</dcterms:modified>
</cp:coreProperties>
</file>