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A2F" w:rsidRDefault="003C4A2F" w:rsidP="003C4A2F">
      <w:pPr>
        <w:jc w:val="both"/>
        <w:rPr>
          <w:rStyle w:val="ln2tlitera"/>
          <w:rFonts w:ascii="Times New Roman" w:hAnsi="Times New Roman"/>
          <w:b/>
          <w:sz w:val="24"/>
          <w:szCs w:val="24"/>
          <w:shd w:val="clear" w:color="auto" w:fill="FFFFFF"/>
        </w:rPr>
      </w:pPr>
    </w:p>
    <w:p w:rsidR="003C4A2F" w:rsidRDefault="00DD6F2D" w:rsidP="0099523F">
      <w:pPr>
        <w:jc w:val="both"/>
        <w:rPr>
          <w:rStyle w:val="ln2tlitera"/>
          <w:rFonts w:ascii="Times New Roman" w:hAnsi="Times New Roman"/>
          <w:b/>
          <w:sz w:val="24"/>
          <w:szCs w:val="24"/>
          <w:shd w:val="clear" w:color="auto" w:fill="FFFFFF"/>
        </w:rPr>
      </w:pPr>
      <w:r>
        <w:rPr>
          <w:rStyle w:val="ln2tlitera"/>
          <w:rFonts w:ascii="Times New Roman" w:hAnsi="Times New Roman"/>
          <w:b/>
          <w:sz w:val="24"/>
          <w:szCs w:val="24"/>
          <w:shd w:val="clear" w:color="auto" w:fill="FFFFFF"/>
        </w:rPr>
        <w:tab/>
      </w:r>
      <w:r>
        <w:rPr>
          <w:rStyle w:val="ln2tlitera"/>
          <w:rFonts w:ascii="Times New Roman" w:hAnsi="Times New Roman"/>
          <w:b/>
          <w:sz w:val="24"/>
          <w:szCs w:val="24"/>
          <w:shd w:val="clear" w:color="auto" w:fill="FFFFFF"/>
        </w:rPr>
        <w:tab/>
      </w:r>
      <w:r>
        <w:rPr>
          <w:rStyle w:val="ln2tlitera"/>
          <w:rFonts w:ascii="Times New Roman" w:hAnsi="Times New Roman"/>
          <w:b/>
          <w:sz w:val="24"/>
          <w:szCs w:val="24"/>
          <w:shd w:val="clear" w:color="auto" w:fill="FFFFFF"/>
        </w:rPr>
        <w:tab/>
      </w:r>
      <w:r>
        <w:rPr>
          <w:rStyle w:val="ln2tlitera"/>
          <w:rFonts w:ascii="Times New Roman" w:hAnsi="Times New Roman"/>
          <w:b/>
          <w:sz w:val="24"/>
          <w:szCs w:val="24"/>
          <w:shd w:val="clear" w:color="auto" w:fill="FFFFFF"/>
        </w:rPr>
        <w:tab/>
      </w:r>
    </w:p>
    <w:p w:rsidR="00DD6F2D" w:rsidRDefault="00DD6F2D" w:rsidP="003C4A2F">
      <w:pPr>
        <w:jc w:val="both"/>
        <w:rPr>
          <w:rStyle w:val="ln2tlitera"/>
          <w:rFonts w:ascii="Times New Roman" w:hAnsi="Times New Roman"/>
          <w:b/>
          <w:sz w:val="24"/>
          <w:szCs w:val="24"/>
          <w:shd w:val="clear" w:color="auto" w:fill="FFFFFF"/>
        </w:rPr>
      </w:pPr>
    </w:p>
    <w:p w:rsidR="0056578B" w:rsidRDefault="0056578B" w:rsidP="00DD6F2D">
      <w:pPr>
        <w:ind w:left="1440"/>
        <w:rPr>
          <w:rStyle w:val="ln2tlitera"/>
          <w:rFonts w:ascii="Times New Roman" w:hAnsi="Times New Roman"/>
          <w:b/>
          <w:sz w:val="24"/>
          <w:szCs w:val="24"/>
          <w:shd w:val="clear" w:color="auto" w:fill="FFFFFF"/>
        </w:rPr>
      </w:pPr>
      <w:r w:rsidRPr="001F1AE7">
        <w:rPr>
          <w:rStyle w:val="ln2tlitera"/>
          <w:rFonts w:ascii="Times New Roman" w:hAnsi="Times New Roman"/>
          <w:b/>
          <w:sz w:val="24"/>
          <w:szCs w:val="24"/>
          <w:shd w:val="clear" w:color="auto" w:fill="FFFFFF"/>
        </w:rPr>
        <w:t>Plan de măsuri al municipiului Bucureşti, în conformitate cu documentele programatice referitoare la</w:t>
      </w:r>
      <w:r w:rsidR="00573F9D">
        <w:rPr>
          <w:rStyle w:val="ln2tlitera"/>
          <w:rFonts w:ascii="Times New Roman" w:hAnsi="Times New Roman"/>
          <w:b/>
          <w:sz w:val="24"/>
          <w:szCs w:val="24"/>
          <w:shd w:val="clear" w:color="auto" w:fill="FFFFFF"/>
        </w:rPr>
        <w:t xml:space="preserve"> </w:t>
      </w:r>
      <w:r w:rsidR="00EA6F33">
        <w:rPr>
          <w:rStyle w:val="ln2tlitera"/>
          <w:rFonts w:ascii="Times New Roman" w:hAnsi="Times New Roman"/>
          <w:b/>
          <w:sz w:val="24"/>
          <w:szCs w:val="24"/>
          <w:shd w:val="clear" w:color="auto" w:fill="FFFFFF"/>
        </w:rPr>
        <w:t>afa</w:t>
      </w:r>
      <w:r w:rsidR="00573F9D">
        <w:rPr>
          <w:rStyle w:val="ln2tlitera"/>
          <w:rFonts w:ascii="Times New Roman" w:hAnsi="Times New Roman"/>
          <w:b/>
          <w:sz w:val="24"/>
          <w:szCs w:val="24"/>
          <w:shd w:val="clear" w:color="auto" w:fill="FFFFFF"/>
        </w:rPr>
        <w:t>ceri europene</w:t>
      </w:r>
      <w:r w:rsidRPr="001F1AE7">
        <w:rPr>
          <w:rStyle w:val="ln2tlitera"/>
          <w:rFonts w:ascii="Times New Roman" w:hAnsi="Times New Roman"/>
          <w:b/>
          <w:sz w:val="24"/>
          <w:szCs w:val="24"/>
          <w:shd w:val="clear" w:color="auto" w:fill="FFFFFF"/>
        </w:rPr>
        <w:t>.</w:t>
      </w:r>
    </w:p>
    <w:p w:rsidR="00DD6F2D" w:rsidRPr="001F1AE7" w:rsidRDefault="00DD6F2D" w:rsidP="00DD6F2D">
      <w:pPr>
        <w:ind w:left="1440"/>
        <w:rPr>
          <w:rFonts w:ascii="Times New Roman" w:hAnsi="Times New Roman"/>
          <w:b/>
          <w:sz w:val="24"/>
          <w:szCs w:val="24"/>
        </w:rPr>
      </w:pPr>
    </w:p>
    <w:p w:rsidR="0056578B" w:rsidRPr="00DD6F2D" w:rsidRDefault="0056578B" w:rsidP="00DD6F2D">
      <w:pPr>
        <w:pStyle w:val="ListParagraph"/>
        <w:numPr>
          <w:ilvl w:val="0"/>
          <w:numId w:val="22"/>
        </w:numPr>
        <w:autoSpaceDE w:val="0"/>
        <w:autoSpaceDN w:val="0"/>
        <w:adjustRightInd w:val="0"/>
        <w:spacing w:after="0" w:line="240" w:lineRule="auto"/>
        <w:rPr>
          <w:rFonts w:ascii="Times New Roman" w:hAnsi="Times New Roman"/>
          <w:b/>
          <w:bCs/>
          <w:sz w:val="24"/>
          <w:szCs w:val="24"/>
        </w:rPr>
      </w:pPr>
      <w:r w:rsidRPr="00DD6F2D">
        <w:rPr>
          <w:rFonts w:ascii="Times New Roman" w:hAnsi="Times New Roman"/>
          <w:b/>
          <w:bCs/>
          <w:sz w:val="24"/>
          <w:szCs w:val="24"/>
        </w:rPr>
        <w:t>INTRODUCERE</w:t>
      </w:r>
    </w:p>
    <w:p w:rsidR="00DD6F2D" w:rsidRPr="00DD6F2D" w:rsidRDefault="00DD6F2D" w:rsidP="00DD6F2D">
      <w:pPr>
        <w:pStyle w:val="ListParagraph"/>
        <w:autoSpaceDE w:val="0"/>
        <w:autoSpaceDN w:val="0"/>
        <w:adjustRightInd w:val="0"/>
        <w:spacing w:after="0" w:line="240" w:lineRule="auto"/>
        <w:ind w:left="2160"/>
        <w:rPr>
          <w:rFonts w:ascii="Times New Roman" w:hAnsi="Times New Roman"/>
          <w:b/>
          <w:bCs/>
          <w:sz w:val="24"/>
          <w:szCs w:val="24"/>
        </w:rPr>
      </w:pPr>
    </w:p>
    <w:p w:rsidR="0056578B" w:rsidRPr="001F1AE7" w:rsidRDefault="0056578B" w:rsidP="00F84B6C">
      <w:pPr>
        <w:pStyle w:val="ListParagraph"/>
        <w:spacing w:line="240" w:lineRule="auto"/>
        <w:ind w:left="0" w:firstLine="1080"/>
        <w:jc w:val="both"/>
        <w:rPr>
          <w:rStyle w:val="ln2tlitera"/>
          <w:rFonts w:ascii="Times New Roman" w:hAnsi="Times New Roman"/>
          <w:b/>
          <w:sz w:val="24"/>
          <w:szCs w:val="24"/>
          <w:shd w:val="clear" w:color="auto" w:fill="FFFFFF"/>
        </w:rPr>
      </w:pPr>
      <w:r w:rsidRPr="001F1AE7">
        <w:rPr>
          <w:rFonts w:ascii="Times New Roman" w:hAnsi="Times New Roman"/>
          <w:sz w:val="24"/>
          <w:szCs w:val="24"/>
          <w:shd w:val="clear" w:color="auto" w:fill="FFFFFF"/>
        </w:rPr>
        <w:t xml:space="preserve">Potrivit prevederilor  </w:t>
      </w:r>
      <w:r w:rsidRPr="001F1AE7">
        <w:rPr>
          <w:rFonts w:ascii="Times New Roman" w:hAnsi="Times New Roman"/>
          <w:sz w:val="24"/>
          <w:szCs w:val="24"/>
        </w:rPr>
        <w:t xml:space="preserve">art. 6 alin. (1), punctul 3, lit. b) din Hotărârea Guvernului nr. 460/2006 pentru aplicarea unor prevederi ale Legii nr. 340/2004 privind prefectul şi instituţia prefectului, </w:t>
      </w:r>
      <w:r w:rsidRPr="001F1AE7">
        <w:rPr>
          <w:rFonts w:ascii="Times New Roman" w:hAnsi="Times New Roman"/>
          <w:sz w:val="24"/>
          <w:szCs w:val="24"/>
          <w:shd w:val="clear" w:color="auto" w:fill="FFFFFF"/>
        </w:rPr>
        <w:t>structurile de specialitate ale instituţiei prefectului</w:t>
      </w:r>
      <w:r w:rsidRPr="001F1AE7">
        <w:rPr>
          <w:rStyle w:val="apple-converted-space"/>
          <w:rFonts w:ascii="Times New Roman" w:hAnsi="Times New Roman"/>
          <w:sz w:val="24"/>
          <w:szCs w:val="24"/>
          <w:shd w:val="clear" w:color="auto" w:fill="FFFFFF"/>
        </w:rPr>
        <w:t> </w:t>
      </w:r>
      <w:r w:rsidRPr="001F1AE7">
        <w:rPr>
          <w:rStyle w:val="ln2tlitera"/>
          <w:rFonts w:ascii="Times New Roman" w:hAnsi="Times New Roman"/>
          <w:sz w:val="24"/>
          <w:szCs w:val="24"/>
          <w:shd w:val="clear" w:color="auto" w:fill="FFFFFF"/>
        </w:rPr>
        <w:t xml:space="preserve">elaborează, în colaborare cu reprezentanţi ai consiliului judeţean, respectiv ai Consiliului General al Municipiului Bucureşti, ai serviciilor publice deconcentrate, ai autorităţilor administraţiei publice locale, precum şi ai societăţii civile, </w:t>
      </w:r>
      <w:r w:rsidRPr="001F1AE7">
        <w:rPr>
          <w:rStyle w:val="ln2tlitera"/>
          <w:rFonts w:ascii="Times New Roman" w:hAnsi="Times New Roman"/>
          <w:b/>
          <w:sz w:val="24"/>
          <w:szCs w:val="24"/>
          <w:shd w:val="clear" w:color="auto" w:fill="FFFFFF"/>
        </w:rPr>
        <w:t>planul de măsuri al municipiului Bucureşti, în conformitate cu documentele programatice referitoare la</w:t>
      </w:r>
      <w:r w:rsidR="00EA6F33" w:rsidRPr="00EA6F33">
        <w:rPr>
          <w:rStyle w:val="ln2tlitera"/>
          <w:rFonts w:ascii="Times New Roman" w:hAnsi="Times New Roman"/>
          <w:b/>
          <w:sz w:val="24"/>
          <w:szCs w:val="24"/>
          <w:shd w:val="clear" w:color="auto" w:fill="FFFFFF"/>
        </w:rPr>
        <w:t xml:space="preserve"> </w:t>
      </w:r>
      <w:r w:rsidR="00EA6F33">
        <w:rPr>
          <w:rStyle w:val="ln2tlitera"/>
          <w:rFonts w:ascii="Times New Roman" w:hAnsi="Times New Roman"/>
          <w:b/>
          <w:sz w:val="24"/>
          <w:szCs w:val="24"/>
          <w:shd w:val="clear" w:color="auto" w:fill="FFFFFF"/>
        </w:rPr>
        <w:t>afaceri europene</w:t>
      </w:r>
      <w:r w:rsidRPr="001F1AE7">
        <w:rPr>
          <w:rStyle w:val="ln2tlitera"/>
          <w:rFonts w:ascii="Times New Roman" w:hAnsi="Times New Roman"/>
          <w:b/>
          <w:sz w:val="24"/>
          <w:szCs w:val="24"/>
          <w:shd w:val="clear" w:color="auto" w:fill="FFFFFF"/>
        </w:rPr>
        <w:t>.</w:t>
      </w:r>
    </w:p>
    <w:p w:rsidR="0056578B" w:rsidRPr="001F1AE7" w:rsidRDefault="0056578B" w:rsidP="00F84B6C">
      <w:pPr>
        <w:autoSpaceDE w:val="0"/>
        <w:autoSpaceDN w:val="0"/>
        <w:adjustRightInd w:val="0"/>
        <w:spacing w:after="0" w:line="240" w:lineRule="auto"/>
        <w:rPr>
          <w:rFonts w:ascii="Times New Roman" w:hAnsi="Times New Roman"/>
          <w:sz w:val="24"/>
          <w:szCs w:val="24"/>
        </w:rPr>
      </w:pPr>
    </w:p>
    <w:p w:rsidR="0056578B" w:rsidRPr="001F1AE7" w:rsidRDefault="0056578B" w:rsidP="00F84B6C">
      <w:pPr>
        <w:autoSpaceDE w:val="0"/>
        <w:autoSpaceDN w:val="0"/>
        <w:adjustRightInd w:val="0"/>
        <w:spacing w:after="0" w:line="240" w:lineRule="auto"/>
        <w:ind w:firstLine="720"/>
        <w:rPr>
          <w:rFonts w:ascii="Times New Roman" w:hAnsi="Times New Roman"/>
          <w:sz w:val="24"/>
          <w:szCs w:val="24"/>
        </w:rPr>
      </w:pPr>
      <w:r w:rsidRPr="001F1AE7">
        <w:rPr>
          <w:rFonts w:ascii="Times New Roman" w:hAnsi="Times New Roman"/>
          <w:sz w:val="24"/>
          <w:szCs w:val="24"/>
        </w:rPr>
        <w:t xml:space="preserve">Elaborarea planului de măsuri s-a făcut după consultarea </w:t>
      </w:r>
      <w:r w:rsidRPr="001F1AE7">
        <w:rPr>
          <w:rStyle w:val="ln2tlitera"/>
          <w:rFonts w:ascii="Times New Roman" w:hAnsi="Times New Roman"/>
          <w:sz w:val="24"/>
          <w:szCs w:val="24"/>
          <w:shd w:val="clear" w:color="auto" w:fill="FFFFFF"/>
        </w:rPr>
        <w:t xml:space="preserve">autorităţilor administraţiei publice locale,  a </w:t>
      </w:r>
      <w:r w:rsidRPr="001F1AE7">
        <w:rPr>
          <w:rFonts w:ascii="Times New Roman" w:hAnsi="Times New Roman"/>
          <w:sz w:val="24"/>
          <w:szCs w:val="24"/>
        </w:rPr>
        <w:t xml:space="preserve"> serviciilor publice deconcentrate existente la nivelul municipiului Bucureşti, a Consiliului General al Municipiului Bucureşti şi a societăţii civile. </w:t>
      </w:r>
    </w:p>
    <w:p w:rsidR="0056578B" w:rsidRPr="001F1AE7" w:rsidRDefault="0056578B" w:rsidP="0056578B">
      <w:pPr>
        <w:autoSpaceDE w:val="0"/>
        <w:autoSpaceDN w:val="0"/>
        <w:adjustRightInd w:val="0"/>
        <w:spacing w:after="0" w:line="240" w:lineRule="auto"/>
        <w:rPr>
          <w:rFonts w:ascii="Times New Roman" w:hAnsi="Times New Roman"/>
          <w:sz w:val="24"/>
          <w:szCs w:val="24"/>
        </w:rPr>
      </w:pPr>
    </w:p>
    <w:p w:rsidR="0056578B" w:rsidRPr="001F1AE7" w:rsidRDefault="0056578B" w:rsidP="0056578B">
      <w:pPr>
        <w:autoSpaceDE w:val="0"/>
        <w:autoSpaceDN w:val="0"/>
        <w:adjustRightInd w:val="0"/>
        <w:spacing w:after="0" w:line="240" w:lineRule="auto"/>
        <w:rPr>
          <w:rFonts w:ascii="Times New Roman" w:hAnsi="Times New Roman"/>
          <w:sz w:val="24"/>
          <w:szCs w:val="24"/>
        </w:rPr>
      </w:pPr>
    </w:p>
    <w:p w:rsidR="0056578B" w:rsidRDefault="0056578B" w:rsidP="0056578B">
      <w:pPr>
        <w:autoSpaceDE w:val="0"/>
        <w:autoSpaceDN w:val="0"/>
        <w:adjustRightInd w:val="0"/>
        <w:spacing w:after="0" w:line="240" w:lineRule="auto"/>
        <w:rPr>
          <w:rFonts w:ascii="Times New Roman" w:hAnsi="Times New Roman"/>
          <w:sz w:val="24"/>
          <w:szCs w:val="24"/>
        </w:rPr>
      </w:pPr>
    </w:p>
    <w:p w:rsidR="00DD6F2D" w:rsidRDefault="00DD6F2D" w:rsidP="0056578B">
      <w:pPr>
        <w:autoSpaceDE w:val="0"/>
        <w:autoSpaceDN w:val="0"/>
        <w:adjustRightInd w:val="0"/>
        <w:spacing w:after="0" w:line="240" w:lineRule="auto"/>
        <w:rPr>
          <w:rFonts w:ascii="Times New Roman" w:hAnsi="Times New Roman"/>
          <w:sz w:val="24"/>
          <w:szCs w:val="24"/>
        </w:rPr>
      </w:pPr>
    </w:p>
    <w:p w:rsidR="00DD6F2D" w:rsidRPr="001F1AE7" w:rsidRDefault="00DD6F2D" w:rsidP="0056578B">
      <w:pPr>
        <w:autoSpaceDE w:val="0"/>
        <w:autoSpaceDN w:val="0"/>
        <w:adjustRightInd w:val="0"/>
        <w:spacing w:after="0" w:line="240" w:lineRule="auto"/>
        <w:rPr>
          <w:rFonts w:ascii="Times New Roman" w:hAnsi="Times New Roman"/>
          <w:sz w:val="24"/>
          <w:szCs w:val="24"/>
        </w:rPr>
      </w:pPr>
    </w:p>
    <w:p w:rsidR="0056578B" w:rsidRPr="001F1AE7" w:rsidRDefault="0056578B" w:rsidP="0056578B">
      <w:pPr>
        <w:autoSpaceDE w:val="0"/>
        <w:autoSpaceDN w:val="0"/>
        <w:adjustRightInd w:val="0"/>
        <w:spacing w:after="0" w:line="240" w:lineRule="auto"/>
        <w:rPr>
          <w:rFonts w:ascii="Times New Roman" w:hAnsi="Times New Roman"/>
          <w:sz w:val="24"/>
          <w:szCs w:val="24"/>
        </w:rPr>
      </w:pPr>
    </w:p>
    <w:p w:rsidR="0056578B" w:rsidRPr="001F1AE7" w:rsidRDefault="0056578B" w:rsidP="0056578B">
      <w:pPr>
        <w:autoSpaceDE w:val="0"/>
        <w:autoSpaceDN w:val="0"/>
        <w:adjustRightInd w:val="0"/>
        <w:spacing w:after="0" w:line="240" w:lineRule="auto"/>
        <w:rPr>
          <w:rFonts w:ascii="Times New Roman" w:hAnsi="Times New Roman"/>
          <w:b/>
          <w:bCs/>
          <w:sz w:val="24"/>
          <w:szCs w:val="24"/>
        </w:rPr>
      </w:pPr>
      <w:r w:rsidRPr="001F1AE7">
        <w:rPr>
          <w:rFonts w:ascii="Times New Roman" w:hAnsi="Times New Roman"/>
          <w:b/>
          <w:bCs/>
          <w:sz w:val="24"/>
          <w:szCs w:val="24"/>
        </w:rPr>
        <w:t>II. PRINCIPALELE ACŢIUNI CE VOR FI REALIZATE DE AUTORITĂŢILE ADMINISTRAŢIEI</w:t>
      </w:r>
    </w:p>
    <w:p w:rsidR="0056578B" w:rsidRPr="001F1AE7" w:rsidRDefault="0056578B" w:rsidP="0056578B">
      <w:pPr>
        <w:autoSpaceDE w:val="0"/>
        <w:autoSpaceDN w:val="0"/>
        <w:adjustRightInd w:val="0"/>
        <w:spacing w:after="0" w:line="240" w:lineRule="auto"/>
        <w:rPr>
          <w:rFonts w:ascii="Times New Roman" w:hAnsi="Times New Roman"/>
          <w:b/>
          <w:bCs/>
          <w:sz w:val="24"/>
          <w:szCs w:val="24"/>
        </w:rPr>
      </w:pPr>
      <w:r w:rsidRPr="001F1AE7">
        <w:rPr>
          <w:rFonts w:ascii="Times New Roman" w:hAnsi="Times New Roman"/>
          <w:b/>
          <w:bCs/>
          <w:sz w:val="24"/>
          <w:szCs w:val="24"/>
        </w:rPr>
        <w:t xml:space="preserve">PUBLICE LOCALE ŞI DE SERVICIILE PUBLICE DECONCENTRATE, ÎN CADRUL PLANULUI  DE MĂSURI PE ANUL </w:t>
      </w:r>
      <w:r w:rsidR="00434DF9" w:rsidRPr="001F1AE7">
        <w:rPr>
          <w:rFonts w:ascii="Times New Roman" w:hAnsi="Times New Roman"/>
          <w:b/>
          <w:bCs/>
          <w:sz w:val="24"/>
          <w:szCs w:val="24"/>
        </w:rPr>
        <w:t>2016</w:t>
      </w:r>
    </w:p>
    <w:p w:rsidR="008308E9" w:rsidRPr="001F1AE7" w:rsidRDefault="008308E9">
      <w:pPr>
        <w:rPr>
          <w:rFonts w:ascii="Times New Roman" w:hAnsi="Times New Roman"/>
          <w:sz w:val="24"/>
          <w:szCs w:val="24"/>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4860"/>
        <w:gridCol w:w="3150"/>
        <w:gridCol w:w="1620"/>
      </w:tblGrid>
      <w:tr w:rsidR="0056578B" w:rsidRPr="00A12BA0" w:rsidTr="00A12BA0">
        <w:tc>
          <w:tcPr>
            <w:tcW w:w="558" w:type="dxa"/>
          </w:tcPr>
          <w:p w:rsidR="0056578B" w:rsidRPr="00A12BA0" w:rsidRDefault="00A656CF" w:rsidP="00A12BA0">
            <w:pPr>
              <w:spacing w:after="0" w:line="240" w:lineRule="auto"/>
              <w:rPr>
                <w:rFonts w:ascii="Times New Roman" w:hAnsi="Times New Roman"/>
                <w:sz w:val="24"/>
                <w:szCs w:val="24"/>
              </w:rPr>
            </w:pPr>
            <w:r w:rsidRPr="00A12BA0">
              <w:rPr>
                <w:rFonts w:ascii="Times New Roman" w:hAnsi="Times New Roman"/>
                <w:sz w:val="20"/>
                <w:szCs w:val="20"/>
              </w:rPr>
              <w:t>Nr</w:t>
            </w:r>
            <w:r w:rsidR="0056578B" w:rsidRPr="00A12BA0">
              <w:rPr>
                <w:rFonts w:ascii="Times New Roman" w:hAnsi="Times New Roman"/>
                <w:sz w:val="20"/>
                <w:szCs w:val="20"/>
              </w:rPr>
              <w:t>. Crt</w:t>
            </w:r>
            <w:r w:rsidR="0056578B" w:rsidRPr="00A12BA0">
              <w:rPr>
                <w:rFonts w:ascii="Times New Roman" w:hAnsi="Times New Roman"/>
                <w:sz w:val="24"/>
                <w:szCs w:val="24"/>
              </w:rPr>
              <w:t>.</w:t>
            </w:r>
          </w:p>
        </w:tc>
        <w:tc>
          <w:tcPr>
            <w:tcW w:w="4860" w:type="dxa"/>
          </w:tcPr>
          <w:p w:rsidR="0056578B" w:rsidRPr="00A12BA0" w:rsidRDefault="0056578B" w:rsidP="00A12BA0">
            <w:pPr>
              <w:spacing w:after="0" w:line="240" w:lineRule="auto"/>
              <w:rPr>
                <w:rFonts w:ascii="Times New Roman" w:hAnsi="Times New Roman"/>
                <w:sz w:val="24"/>
                <w:szCs w:val="24"/>
              </w:rPr>
            </w:pPr>
            <w:r w:rsidRPr="00A12BA0">
              <w:rPr>
                <w:rFonts w:ascii="Times New Roman" w:hAnsi="Times New Roman"/>
                <w:sz w:val="24"/>
                <w:szCs w:val="24"/>
              </w:rPr>
              <w:t>ACŢIUNEA</w:t>
            </w:r>
          </w:p>
        </w:tc>
        <w:tc>
          <w:tcPr>
            <w:tcW w:w="3150" w:type="dxa"/>
          </w:tcPr>
          <w:p w:rsidR="0056578B" w:rsidRPr="00A12BA0" w:rsidRDefault="0056578B" w:rsidP="00A12BA0">
            <w:pPr>
              <w:spacing w:after="0" w:line="240" w:lineRule="auto"/>
              <w:rPr>
                <w:rFonts w:ascii="Times New Roman" w:hAnsi="Times New Roman"/>
                <w:sz w:val="24"/>
                <w:szCs w:val="24"/>
              </w:rPr>
            </w:pPr>
            <w:r w:rsidRPr="00A12BA0">
              <w:rPr>
                <w:rFonts w:ascii="Times New Roman" w:hAnsi="Times New Roman"/>
                <w:sz w:val="24"/>
                <w:szCs w:val="24"/>
              </w:rPr>
              <w:t>ENTITATEA IMPLICATĂ ÎN REALIZARE</w:t>
            </w:r>
          </w:p>
        </w:tc>
        <w:tc>
          <w:tcPr>
            <w:tcW w:w="1620" w:type="dxa"/>
          </w:tcPr>
          <w:p w:rsidR="0056578B" w:rsidRPr="00A12BA0" w:rsidRDefault="0056578B" w:rsidP="00A12BA0">
            <w:pPr>
              <w:spacing w:after="0" w:line="240" w:lineRule="auto"/>
              <w:rPr>
                <w:rFonts w:ascii="Times New Roman" w:hAnsi="Times New Roman"/>
                <w:sz w:val="24"/>
                <w:szCs w:val="24"/>
              </w:rPr>
            </w:pPr>
            <w:r w:rsidRPr="00A12BA0">
              <w:rPr>
                <w:rFonts w:ascii="Times New Roman" w:hAnsi="Times New Roman"/>
                <w:sz w:val="24"/>
                <w:szCs w:val="24"/>
              </w:rPr>
              <w:t>TERMEN FINALIZARE</w:t>
            </w:r>
          </w:p>
        </w:tc>
      </w:tr>
      <w:tr w:rsidR="0056578B" w:rsidRPr="00A12BA0" w:rsidTr="00A12BA0">
        <w:tc>
          <w:tcPr>
            <w:tcW w:w="558"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1.</w:t>
            </w:r>
          </w:p>
        </w:tc>
        <w:tc>
          <w:tcPr>
            <w:tcW w:w="4860" w:type="dxa"/>
          </w:tcPr>
          <w:p w:rsidR="0056578B" w:rsidRPr="00A12BA0" w:rsidRDefault="005A5212" w:rsidP="00A12BA0">
            <w:pPr>
              <w:spacing w:after="0" w:line="240" w:lineRule="auto"/>
              <w:rPr>
                <w:rFonts w:ascii="Times New Roman" w:hAnsi="Times New Roman"/>
                <w:sz w:val="24"/>
                <w:szCs w:val="24"/>
                <w:lang w:val="ro-RO"/>
              </w:rPr>
            </w:pPr>
            <w:r w:rsidRPr="00A12BA0">
              <w:rPr>
                <w:rFonts w:ascii="Times New Roman" w:hAnsi="Times New Roman"/>
                <w:sz w:val="24"/>
                <w:szCs w:val="24"/>
              </w:rPr>
              <w:t>Continuarea programului de izolare termică a blocurilor de locuinţe prin anveloparea exterioară folosind aplicarea generalizată  a unor sisteme de termo şi hidroizolaţii pentru reabilitare termică</w:t>
            </w:r>
            <w:r w:rsidR="003B5B33" w:rsidRPr="00A12BA0">
              <w:rPr>
                <w:rFonts w:ascii="Times New Roman" w:hAnsi="Times New Roman"/>
                <w:sz w:val="24"/>
                <w:szCs w:val="24"/>
              </w:rPr>
              <w:t>.</w:t>
            </w:r>
          </w:p>
        </w:tc>
        <w:tc>
          <w:tcPr>
            <w:tcW w:w="315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UAT Sector 3 al Municipiului Bucureşti</w:t>
            </w:r>
          </w:p>
        </w:tc>
        <w:tc>
          <w:tcPr>
            <w:tcW w:w="162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2016-2020</w:t>
            </w:r>
          </w:p>
        </w:tc>
      </w:tr>
      <w:tr w:rsidR="0056578B" w:rsidRPr="00A12BA0" w:rsidTr="00A12BA0">
        <w:tc>
          <w:tcPr>
            <w:tcW w:w="558"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2.</w:t>
            </w:r>
          </w:p>
        </w:tc>
        <w:tc>
          <w:tcPr>
            <w:tcW w:w="486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 xml:space="preserve">Ameliorarea condiţiilor de locuit prin proiecte integrate, Proiecte de dezvoltare locală plasată </w:t>
            </w:r>
            <w:r w:rsidRPr="00A12BA0">
              <w:rPr>
                <w:rFonts w:ascii="Times New Roman" w:hAnsi="Times New Roman"/>
                <w:sz w:val="24"/>
                <w:szCs w:val="24"/>
              </w:rPr>
              <w:lastRenderedPageBreak/>
              <w:t>sub responsabilitatea comunităţii</w:t>
            </w:r>
            <w:r w:rsidR="003B5B33" w:rsidRPr="00A12BA0">
              <w:rPr>
                <w:rFonts w:ascii="Times New Roman" w:hAnsi="Times New Roman"/>
                <w:sz w:val="24"/>
                <w:szCs w:val="24"/>
              </w:rPr>
              <w:t>.</w:t>
            </w:r>
          </w:p>
        </w:tc>
        <w:tc>
          <w:tcPr>
            <w:tcW w:w="315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UAT Sector 3 al Municipiului Bucureşti</w:t>
            </w:r>
          </w:p>
        </w:tc>
        <w:tc>
          <w:tcPr>
            <w:tcW w:w="162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2016-2020</w:t>
            </w:r>
          </w:p>
        </w:tc>
      </w:tr>
      <w:tr w:rsidR="0056578B" w:rsidRPr="00A12BA0" w:rsidTr="00A12BA0">
        <w:tc>
          <w:tcPr>
            <w:tcW w:w="558"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3.</w:t>
            </w:r>
          </w:p>
        </w:tc>
        <w:tc>
          <w:tcPr>
            <w:tcW w:w="486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Dezvoltarea infrastructurii pentru deplasări blânde (pietonale şi de biciclete) în Sectorul 3 Dezvoltarea infrastructurii de parcări urbane din Sectorul 3</w:t>
            </w:r>
            <w:r w:rsidR="003B5B33" w:rsidRPr="00A12BA0">
              <w:rPr>
                <w:rFonts w:ascii="Times New Roman" w:hAnsi="Times New Roman"/>
                <w:sz w:val="24"/>
                <w:szCs w:val="24"/>
              </w:rPr>
              <w:t>.</w:t>
            </w:r>
          </w:p>
        </w:tc>
        <w:tc>
          <w:tcPr>
            <w:tcW w:w="315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UAT Sector 3 al Municipiului Bucureşti</w:t>
            </w:r>
          </w:p>
        </w:tc>
        <w:tc>
          <w:tcPr>
            <w:tcW w:w="162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2016-2020</w:t>
            </w:r>
          </w:p>
        </w:tc>
      </w:tr>
      <w:tr w:rsidR="0056578B" w:rsidRPr="00A12BA0" w:rsidTr="00A12BA0">
        <w:tc>
          <w:tcPr>
            <w:tcW w:w="558"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4.</w:t>
            </w:r>
          </w:p>
        </w:tc>
        <w:tc>
          <w:tcPr>
            <w:tcW w:w="486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 xml:space="preserve">Susţinerea </w:t>
            </w:r>
            <w:r w:rsidR="003B5B33" w:rsidRPr="00A12BA0">
              <w:rPr>
                <w:rFonts w:ascii="Times New Roman" w:hAnsi="Times New Roman"/>
                <w:sz w:val="24"/>
                <w:szCs w:val="24"/>
              </w:rPr>
              <w:t>cercetării-dezvoltării-inovării</w:t>
            </w:r>
            <w:r w:rsidRPr="00A12BA0">
              <w:rPr>
                <w:rFonts w:ascii="Times New Roman" w:hAnsi="Times New Roman"/>
                <w:sz w:val="24"/>
                <w:szCs w:val="24"/>
              </w:rPr>
              <w:t xml:space="preserve">. Dezvoltarea funcţiunilor specific </w:t>
            </w:r>
            <w:r w:rsidR="003B5B33" w:rsidRPr="00A12BA0">
              <w:rPr>
                <w:rFonts w:ascii="Times New Roman" w:hAnsi="Times New Roman"/>
                <w:sz w:val="24"/>
                <w:szCs w:val="24"/>
              </w:rPr>
              <w:t>e</w:t>
            </w:r>
            <w:r w:rsidRPr="00A12BA0">
              <w:rPr>
                <w:rFonts w:ascii="Times New Roman" w:hAnsi="Times New Roman"/>
                <w:sz w:val="24"/>
                <w:szCs w:val="24"/>
              </w:rPr>
              <w:t xml:space="preserve"> de parc ştiinţific şi tehnologic</w:t>
            </w:r>
            <w:r w:rsidR="003B5B33" w:rsidRPr="00A12BA0">
              <w:rPr>
                <w:rFonts w:ascii="Times New Roman" w:hAnsi="Times New Roman"/>
                <w:sz w:val="24"/>
                <w:szCs w:val="24"/>
              </w:rPr>
              <w:t>.</w:t>
            </w:r>
          </w:p>
        </w:tc>
        <w:tc>
          <w:tcPr>
            <w:tcW w:w="315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UAT Sector 3 al Municipiului Bucureşti</w:t>
            </w:r>
          </w:p>
        </w:tc>
        <w:tc>
          <w:tcPr>
            <w:tcW w:w="162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2016-2020</w:t>
            </w:r>
          </w:p>
        </w:tc>
      </w:tr>
      <w:tr w:rsidR="0056578B" w:rsidRPr="00A12BA0" w:rsidTr="00A12BA0">
        <w:tc>
          <w:tcPr>
            <w:tcW w:w="558"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5.</w:t>
            </w:r>
          </w:p>
        </w:tc>
        <w:tc>
          <w:tcPr>
            <w:tcW w:w="486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Încurajarea legăturilor dintre sistemul de învăţământ  şi angajatori  în vederea corelării cererii şi ofertei pe piaţa muncii. Adaptarea ofertei educaţionale a liceelor tehnologice la cerinţele pieţei muncii prin parteneriate cu mediul privat</w:t>
            </w:r>
            <w:r w:rsidR="003B5B33" w:rsidRPr="00A12BA0">
              <w:rPr>
                <w:rFonts w:ascii="Times New Roman" w:hAnsi="Times New Roman"/>
                <w:sz w:val="24"/>
                <w:szCs w:val="24"/>
              </w:rPr>
              <w:t>.</w:t>
            </w:r>
          </w:p>
        </w:tc>
        <w:tc>
          <w:tcPr>
            <w:tcW w:w="315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UAT Sector 3 al Municipiului Bucureşti</w:t>
            </w:r>
          </w:p>
        </w:tc>
        <w:tc>
          <w:tcPr>
            <w:tcW w:w="1620" w:type="dxa"/>
          </w:tcPr>
          <w:p w:rsidR="0056578B" w:rsidRPr="00A12BA0" w:rsidRDefault="005A5212" w:rsidP="00A12BA0">
            <w:pPr>
              <w:spacing w:after="0" w:line="240" w:lineRule="auto"/>
              <w:rPr>
                <w:rFonts w:ascii="Times New Roman" w:hAnsi="Times New Roman"/>
                <w:sz w:val="24"/>
                <w:szCs w:val="24"/>
              </w:rPr>
            </w:pPr>
            <w:r w:rsidRPr="00A12BA0">
              <w:rPr>
                <w:rFonts w:ascii="Times New Roman" w:hAnsi="Times New Roman"/>
                <w:sz w:val="24"/>
                <w:szCs w:val="24"/>
              </w:rPr>
              <w:t>2016-2020</w:t>
            </w:r>
          </w:p>
        </w:tc>
      </w:tr>
      <w:tr w:rsidR="0056578B" w:rsidRPr="00A12BA0" w:rsidTr="00A12BA0">
        <w:trPr>
          <w:trHeight w:val="1250"/>
        </w:trPr>
        <w:tc>
          <w:tcPr>
            <w:tcW w:w="558" w:type="dxa"/>
          </w:tcPr>
          <w:p w:rsidR="0056578B" w:rsidRPr="00A12BA0" w:rsidRDefault="002636BC" w:rsidP="00A12BA0">
            <w:pPr>
              <w:spacing w:after="0" w:line="240" w:lineRule="auto"/>
              <w:rPr>
                <w:rFonts w:ascii="Times New Roman" w:hAnsi="Times New Roman"/>
                <w:sz w:val="24"/>
                <w:szCs w:val="24"/>
              </w:rPr>
            </w:pPr>
            <w:r w:rsidRPr="00A12BA0">
              <w:rPr>
                <w:rFonts w:ascii="Times New Roman" w:hAnsi="Times New Roman"/>
                <w:sz w:val="24"/>
                <w:szCs w:val="24"/>
              </w:rPr>
              <w:t>6.</w:t>
            </w:r>
          </w:p>
        </w:tc>
        <w:tc>
          <w:tcPr>
            <w:tcW w:w="4860" w:type="dxa"/>
          </w:tcPr>
          <w:p w:rsidR="0056578B" w:rsidRPr="00A12BA0" w:rsidRDefault="002636BC" w:rsidP="00A12BA0">
            <w:pPr>
              <w:spacing w:after="0" w:line="240" w:lineRule="auto"/>
              <w:rPr>
                <w:rFonts w:ascii="Times New Roman" w:hAnsi="Times New Roman"/>
                <w:sz w:val="24"/>
                <w:szCs w:val="24"/>
              </w:rPr>
            </w:pPr>
            <w:r w:rsidRPr="00A12BA0">
              <w:rPr>
                <w:rFonts w:ascii="Times New Roman" w:hAnsi="Times New Roman"/>
                <w:sz w:val="24"/>
                <w:szCs w:val="24"/>
              </w:rPr>
              <w:t>Asigurarea infrastructurii educaţionale necesare derulării în bune condiţii a actului de învăţământ</w:t>
            </w:r>
            <w:r w:rsidR="00C94C61" w:rsidRPr="00A12BA0">
              <w:rPr>
                <w:rFonts w:ascii="Times New Roman" w:hAnsi="Times New Roman"/>
                <w:sz w:val="24"/>
                <w:szCs w:val="24"/>
              </w:rPr>
              <w:t>.</w:t>
            </w:r>
          </w:p>
        </w:tc>
        <w:tc>
          <w:tcPr>
            <w:tcW w:w="3150" w:type="dxa"/>
          </w:tcPr>
          <w:p w:rsidR="0056578B" w:rsidRPr="00A12BA0" w:rsidRDefault="002636BC" w:rsidP="00A12BA0">
            <w:pPr>
              <w:spacing w:after="0" w:line="240" w:lineRule="auto"/>
              <w:rPr>
                <w:rFonts w:ascii="Times New Roman" w:hAnsi="Times New Roman"/>
                <w:sz w:val="24"/>
                <w:szCs w:val="24"/>
              </w:rPr>
            </w:pPr>
            <w:r w:rsidRPr="00A12BA0">
              <w:rPr>
                <w:rFonts w:ascii="Times New Roman" w:hAnsi="Times New Roman"/>
                <w:sz w:val="24"/>
                <w:szCs w:val="24"/>
              </w:rPr>
              <w:t>UAT Sector 3 al Municipiului Bucureşti</w:t>
            </w:r>
          </w:p>
        </w:tc>
        <w:tc>
          <w:tcPr>
            <w:tcW w:w="1620" w:type="dxa"/>
          </w:tcPr>
          <w:p w:rsidR="0056578B" w:rsidRPr="00A12BA0" w:rsidRDefault="002636BC" w:rsidP="00A12BA0">
            <w:pPr>
              <w:spacing w:after="0" w:line="240" w:lineRule="auto"/>
              <w:rPr>
                <w:rFonts w:ascii="Times New Roman" w:hAnsi="Times New Roman"/>
                <w:sz w:val="24"/>
                <w:szCs w:val="24"/>
              </w:rPr>
            </w:pPr>
            <w:r w:rsidRPr="00A12BA0">
              <w:rPr>
                <w:rFonts w:ascii="Times New Roman" w:hAnsi="Times New Roman"/>
                <w:sz w:val="24"/>
                <w:szCs w:val="24"/>
              </w:rPr>
              <w:t>2016-2020</w:t>
            </w:r>
          </w:p>
        </w:tc>
      </w:tr>
      <w:tr w:rsidR="0056578B" w:rsidRPr="00A12BA0" w:rsidTr="00A12BA0">
        <w:tc>
          <w:tcPr>
            <w:tcW w:w="558"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7.</w:t>
            </w:r>
          </w:p>
        </w:tc>
        <w:tc>
          <w:tcPr>
            <w:tcW w:w="4860" w:type="dxa"/>
          </w:tcPr>
          <w:p w:rsidR="0056578B" w:rsidRPr="00A12BA0" w:rsidRDefault="00EC153B" w:rsidP="00A12BA0">
            <w:pPr>
              <w:spacing w:after="0" w:line="240" w:lineRule="auto"/>
              <w:rPr>
                <w:rFonts w:ascii="Times New Roman" w:hAnsi="Times New Roman"/>
                <w:sz w:val="24"/>
                <w:szCs w:val="24"/>
              </w:rPr>
            </w:pPr>
            <w:r w:rsidRPr="00A12BA0">
              <w:rPr>
                <w:rFonts w:ascii="Times New Roman" w:hAnsi="Times New Roman"/>
                <w:sz w:val="24"/>
                <w:szCs w:val="24"/>
              </w:rPr>
              <w:t>Executarea de lucrări  de consolidare taluz lac Parc Dobroieşti aflat în administrarea Administraţiei Domeniului Public Sector 2</w:t>
            </w:r>
            <w:r w:rsidR="003B5B33" w:rsidRPr="00A12BA0">
              <w:rPr>
                <w:rFonts w:ascii="Times New Roman" w:hAnsi="Times New Roman"/>
                <w:sz w:val="24"/>
                <w:szCs w:val="24"/>
              </w:rPr>
              <w:t>.</w:t>
            </w:r>
          </w:p>
        </w:tc>
        <w:tc>
          <w:tcPr>
            <w:tcW w:w="3150" w:type="dxa"/>
          </w:tcPr>
          <w:p w:rsidR="0056578B" w:rsidRPr="00A12BA0" w:rsidRDefault="00EC153B" w:rsidP="00A12BA0">
            <w:pPr>
              <w:spacing w:after="0" w:line="240" w:lineRule="auto"/>
              <w:rPr>
                <w:rFonts w:ascii="Times New Roman" w:hAnsi="Times New Roman"/>
                <w:sz w:val="24"/>
                <w:szCs w:val="24"/>
              </w:rPr>
            </w:pPr>
            <w:r w:rsidRPr="00A12BA0">
              <w:rPr>
                <w:rFonts w:ascii="Times New Roman" w:hAnsi="Times New Roman"/>
                <w:sz w:val="24"/>
                <w:szCs w:val="24"/>
              </w:rPr>
              <w:t>Administraţia Domeniului Public Sector 2</w:t>
            </w:r>
          </w:p>
        </w:tc>
        <w:tc>
          <w:tcPr>
            <w:tcW w:w="1620" w:type="dxa"/>
          </w:tcPr>
          <w:p w:rsidR="0056578B" w:rsidRPr="00A12BA0" w:rsidRDefault="00EC153B" w:rsidP="00A12BA0">
            <w:pPr>
              <w:spacing w:after="0" w:line="240" w:lineRule="auto"/>
              <w:rPr>
                <w:rFonts w:ascii="Times New Roman" w:hAnsi="Times New Roman"/>
                <w:sz w:val="24"/>
                <w:szCs w:val="24"/>
              </w:rPr>
            </w:pPr>
            <w:r w:rsidRPr="00A12BA0">
              <w:rPr>
                <w:rFonts w:ascii="Times New Roman" w:hAnsi="Times New Roman"/>
                <w:sz w:val="24"/>
                <w:szCs w:val="24"/>
              </w:rPr>
              <w:t>15.11.2016</w:t>
            </w:r>
          </w:p>
        </w:tc>
      </w:tr>
      <w:tr w:rsidR="0056578B" w:rsidRPr="00A12BA0" w:rsidTr="00A12BA0">
        <w:tc>
          <w:tcPr>
            <w:tcW w:w="558"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8.</w:t>
            </w:r>
          </w:p>
        </w:tc>
        <w:tc>
          <w:tcPr>
            <w:tcW w:w="4860" w:type="dxa"/>
          </w:tcPr>
          <w:p w:rsidR="0056578B" w:rsidRPr="00A12BA0" w:rsidRDefault="000842B5" w:rsidP="00A12BA0">
            <w:pPr>
              <w:spacing w:after="0" w:line="240" w:lineRule="auto"/>
              <w:rPr>
                <w:rFonts w:ascii="Times New Roman" w:hAnsi="Times New Roman"/>
                <w:sz w:val="24"/>
                <w:szCs w:val="24"/>
              </w:rPr>
            </w:pPr>
            <w:r w:rsidRPr="00A12BA0">
              <w:rPr>
                <w:rFonts w:ascii="Times New Roman" w:hAnsi="Times New Roman"/>
                <w:sz w:val="24"/>
                <w:szCs w:val="24"/>
              </w:rPr>
              <w:t xml:space="preserve">Verificarea zonelor cu potenţial contravenţional ridicat şi intensificarea acţiunilor de ordine publică. Asigurarea unui număr suficient de patrule în zonele de competenţă.  Aplanarea conflictelor spontane identificate. Instituirea patrulelor  în zona specială de siguranţă publică conform situaţiei operative la nivelul Sectorului 2. Instituirea patrulelor în zona instituţiilor de învăţământ  în vederea asigurării stării de normalitate şi echilibru în cadrul comunităţii. Acţionarea în timp real şi util la locul de desfăşurare a misiunilor, cu ajutorul camerelor de supraveghere de pe raza Sectorului 2.  Efecturarea unui număr crescut de acţiuni de ordine publică  în zonele de competenţă. Verificarea imobilelor  abandonate şi identificarea persoanelor  care locuiesc fără forme legale în acestea. </w:t>
            </w:r>
          </w:p>
        </w:tc>
        <w:tc>
          <w:tcPr>
            <w:tcW w:w="3150" w:type="dxa"/>
          </w:tcPr>
          <w:p w:rsidR="0056578B" w:rsidRPr="00A12BA0" w:rsidRDefault="000842B5" w:rsidP="00A12BA0">
            <w:pPr>
              <w:spacing w:after="0" w:line="240" w:lineRule="auto"/>
              <w:rPr>
                <w:rFonts w:ascii="Times New Roman" w:hAnsi="Times New Roman"/>
                <w:sz w:val="24"/>
                <w:szCs w:val="24"/>
              </w:rPr>
            </w:pPr>
            <w:r w:rsidRPr="00A12BA0">
              <w:rPr>
                <w:rFonts w:ascii="Times New Roman" w:hAnsi="Times New Roman"/>
                <w:sz w:val="24"/>
                <w:szCs w:val="24"/>
              </w:rPr>
              <w:t>Serviciul 1 şi 2 Ordine Publică al Poliţiei Locale Sector 2</w:t>
            </w:r>
          </w:p>
        </w:tc>
        <w:tc>
          <w:tcPr>
            <w:tcW w:w="1620" w:type="dxa"/>
          </w:tcPr>
          <w:p w:rsidR="0056578B" w:rsidRPr="00A12BA0" w:rsidRDefault="000842B5"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9.</w:t>
            </w:r>
          </w:p>
        </w:tc>
        <w:tc>
          <w:tcPr>
            <w:tcW w:w="4860"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 xml:space="preserve">Verificarea şi soluţionarea sesizărilor  privind nerespectarea  normelor legale  de ordine şi siguranţă publică conform competenţelor. </w:t>
            </w:r>
          </w:p>
        </w:tc>
        <w:tc>
          <w:tcPr>
            <w:tcW w:w="3150"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Serviciul 1 şi 2 Ordine Publică al Poliţiei Locale Sector 2</w:t>
            </w:r>
          </w:p>
        </w:tc>
        <w:tc>
          <w:tcPr>
            <w:tcW w:w="1620"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 xml:space="preserve">10. </w:t>
            </w:r>
          </w:p>
        </w:tc>
        <w:tc>
          <w:tcPr>
            <w:tcW w:w="4860" w:type="dxa"/>
          </w:tcPr>
          <w:p w:rsidR="0056578B" w:rsidRPr="00A12BA0" w:rsidRDefault="00341458" w:rsidP="00A12BA0">
            <w:pPr>
              <w:spacing w:after="0" w:line="240" w:lineRule="auto"/>
              <w:rPr>
                <w:rFonts w:ascii="Times New Roman" w:hAnsi="Times New Roman"/>
                <w:sz w:val="24"/>
                <w:szCs w:val="24"/>
              </w:rPr>
            </w:pPr>
            <w:r w:rsidRPr="00A12BA0">
              <w:rPr>
                <w:rFonts w:ascii="Times New Roman" w:hAnsi="Times New Roman"/>
                <w:sz w:val="24"/>
                <w:szCs w:val="24"/>
              </w:rPr>
              <w:t xml:space="preserve">Monitorizarea zonelor cu risc infracţional crescut pentru reducerea şi descurajarea actelor infracţionale.  Efectuarea de acţiuni comune  cu Secţiile de Poliţie  de pe raza Sectorului 2. </w:t>
            </w:r>
            <w:r w:rsidRPr="00A12BA0">
              <w:rPr>
                <w:rFonts w:ascii="Times New Roman" w:hAnsi="Times New Roman"/>
                <w:sz w:val="24"/>
                <w:szCs w:val="24"/>
              </w:rPr>
              <w:lastRenderedPageBreak/>
              <w:t xml:space="preserve">Depistarea infracţiunilor flagrante, a făptuitorilor, identificarea martorilor şi predarea către organele competente a făptuitorilor   pe bază de proces verbal în vederea continuării cercetărilor. </w:t>
            </w:r>
          </w:p>
        </w:tc>
        <w:tc>
          <w:tcPr>
            <w:tcW w:w="3150" w:type="dxa"/>
          </w:tcPr>
          <w:p w:rsidR="0056578B" w:rsidRPr="00A12BA0" w:rsidRDefault="00AF3253"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Serviciul 1 şi 2 Ordine Publică al Poliţiei Locale Sector 2</w:t>
            </w:r>
          </w:p>
        </w:tc>
        <w:tc>
          <w:tcPr>
            <w:tcW w:w="1620" w:type="dxa"/>
          </w:tcPr>
          <w:p w:rsidR="0056578B" w:rsidRPr="00A12BA0" w:rsidRDefault="00AF3253"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C8759B"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11.</w:t>
            </w:r>
          </w:p>
        </w:tc>
        <w:tc>
          <w:tcPr>
            <w:tcW w:w="4860" w:type="dxa"/>
          </w:tcPr>
          <w:p w:rsidR="0056578B" w:rsidRPr="00A12BA0" w:rsidRDefault="00AF3253" w:rsidP="00A12BA0">
            <w:pPr>
              <w:spacing w:after="0" w:line="240" w:lineRule="auto"/>
              <w:rPr>
                <w:rFonts w:ascii="Times New Roman" w:hAnsi="Times New Roman"/>
                <w:sz w:val="24"/>
                <w:szCs w:val="24"/>
              </w:rPr>
            </w:pPr>
            <w:r w:rsidRPr="00A12BA0">
              <w:rPr>
                <w:rFonts w:ascii="Times New Roman" w:hAnsi="Times New Roman"/>
                <w:sz w:val="24"/>
                <w:szCs w:val="24"/>
              </w:rPr>
              <w:t>Verificarea imobilelor pentru identificarea persoanelor care locuiesc fără forme legale</w:t>
            </w:r>
          </w:p>
        </w:tc>
        <w:tc>
          <w:tcPr>
            <w:tcW w:w="3150" w:type="dxa"/>
          </w:tcPr>
          <w:p w:rsidR="0056578B" w:rsidRPr="00A12BA0" w:rsidRDefault="00AF3253" w:rsidP="00A12BA0">
            <w:pPr>
              <w:spacing w:after="0" w:line="240" w:lineRule="auto"/>
              <w:rPr>
                <w:rFonts w:ascii="Times New Roman" w:hAnsi="Times New Roman"/>
                <w:sz w:val="24"/>
                <w:szCs w:val="24"/>
              </w:rPr>
            </w:pPr>
            <w:r w:rsidRPr="00A12BA0">
              <w:rPr>
                <w:rFonts w:ascii="Times New Roman" w:hAnsi="Times New Roman"/>
                <w:sz w:val="24"/>
                <w:szCs w:val="24"/>
              </w:rPr>
              <w:t>Birioul Evidenţa Persoanei al Poliţiei Locale Sector 2</w:t>
            </w:r>
          </w:p>
        </w:tc>
        <w:tc>
          <w:tcPr>
            <w:tcW w:w="1620" w:type="dxa"/>
          </w:tcPr>
          <w:p w:rsidR="0056578B" w:rsidRPr="00A12BA0" w:rsidRDefault="00AF3253"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C8759B" w:rsidP="00A12BA0">
            <w:pPr>
              <w:spacing w:after="0" w:line="240" w:lineRule="auto"/>
              <w:rPr>
                <w:rFonts w:ascii="Times New Roman" w:hAnsi="Times New Roman"/>
                <w:sz w:val="24"/>
                <w:szCs w:val="24"/>
              </w:rPr>
            </w:pPr>
            <w:r w:rsidRPr="00A12BA0">
              <w:rPr>
                <w:rFonts w:ascii="Times New Roman" w:hAnsi="Times New Roman"/>
                <w:sz w:val="24"/>
                <w:szCs w:val="24"/>
              </w:rPr>
              <w:t>12.</w:t>
            </w:r>
          </w:p>
        </w:tc>
        <w:tc>
          <w:tcPr>
            <w:tcW w:w="4860" w:type="dxa"/>
          </w:tcPr>
          <w:p w:rsidR="0056578B" w:rsidRPr="00A12BA0" w:rsidRDefault="00AF3253" w:rsidP="00A12BA0">
            <w:pPr>
              <w:spacing w:after="0" w:line="240" w:lineRule="auto"/>
              <w:rPr>
                <w:rFonts w:ascii="Times New Roman" w:hAnsi="Times New Roman"/>
                <w:sz w:val="24"/>
                <w:szCs w:val="24"/>
              </w:rPr>
            </w:pPr>
            <w:r w:rsidRPr="00A12BA0">
              <w:rPr>
                <w:rFonts w:ascii="Times New Roman" w:hAnsi="Times New Roman"/>
                <w:sz w:val="24"/>
                <w:szCs w:val="24"/>
              </w:rPr>
              <w:t xml:space="preserve">Verificarea desfăşurării activităţilor comerciale. Verificarea </w:t>
            </w:r>
            <w:r w:rsidR="000E11C0" w:rsidRPr="00A12BA0">
              <w:rPr>
                <w:rFonts w:ascii="Times New Roman" w:hAnsi="Times New Roman"/>
                <w:sz w:val="24"/>
                <w:szCs w:val="24"/>
              </w:rPr>
              <w:t xml:space="preserve">zonelor cu potenţial </w:t>
            </w:r>
            <w:r w:rsidRPr="00A12BA0">
              <w:rPr>
                <w:rFonts w:ascii="Times New Roman" w:hAnsi="Times New Roman"/>
                <w:sz w:val="24"/>
                <w:szCs w:val="24"/>
              </w:rPr>
              <w:t>contravenţional ridica</w:t>
            </w:r>
            <w:r w:rsidR="000E11C0" w:rsidRPr="00A12BA0">
              <w:rPr>
                <w:rFonts w:ascii="Times New Roman" w:hAnsi="Times New Roman"/>
                <w:sz w:val="24"/>
                <w:szCs w:val="24"/>
              </w:rPr>
              <w:t>t şi intensificarea acţiunilor.</w:t>
            </w:r>
            <w:r w:rsidRPr="00A12BA0">
              <w:rPr>
                <w:rFonts w:ascii="Times New Roman" w:hAnsi="Times New Roman"/>
                <w:sz w:val="24"/>
                <w:szCs w:val="24"/>
              </w:rPr>
              <w:t xml:space="preserve"> Colaborare cu instituţiile statului şi cu structurile societăţii civile în domeniul protecţie consumatorulu</w:t>
            </w:r>
            <w:r w:rsidR="000E11C0" w:rsidRPr="00A12BA0">
              <w:rPr>
                <w:rFonts w:ascii="Times New Roman" w:hAnsi="Times New Roman"/>
                <w:sz w:val="24"/>
                <w:szCs w:val="24"/>
              </w:rPr>
              <w:t xml:space="preserve">i </w:t>
            </w:r>
            <w:r w:rsidRPr="00A12BA0">
              <w:rPr>
                <w:rFonts w:ascii="Times New Roman" w:hAnsi="Times New Roman"/>
                <w:sz w:val="24"/>
                <w:szCs w:val="24"/>
              </w:rPr>
              <w:t>. Realizarea unor campanii de informare şi educare având ca scop promovarea şi informarea  privind drepturile consumatorilor. Monitorizarea respectării dispoziţi</w:t>
            </w:r>
            <w:r w:rsidR="000E11C0" w:rsidRPr="00A12BA0">
              <w:rPr>
                <w:rFonts w:ascii="Times New Roman" w:hAnsi="Times New Roman"/>
                <w:sz w:val="24"/>
                <w:szCs w:val="24"/>
              </w:rPr>
              <w:t>ilor de Primar privind interzice</w:t>
            </w:r>
            <w:r w:rsidRPr="00A12BA0">
              <w:rPr>
                <w:rFonts w:ascii="Times New Roman" w:hAnsi="Times New Roman"/>
                <w:sz w:val="24"/>
                <w:szCs w:val="24"/>
              </w:rPr>
              <w:t>rea  desfăşurării şi co</w:t>
            </w:r>
            <w:r w:rsidR="000E11C0" w:rsidRPr="00A12BA0">
              <w:rPr>
                <w:rFonts w:ascii="Times New Roman" w:hAnsi="Times New Roman"/>
                <w:sz w:val="24"/>
                <w:szCs w:val="24"/>
              </w:rPr>
              <w:t>mercializării băuturilor alcooli</w:t>
            </w:r>
            <w:r w:rsidRPr="00A12BA0">
              <w:rPr>
                <w:rFonts w:ascii="Times New Roman" w:hAnsi="Times New Roman"/>
                <w:sz w:val="24"/>
                <w:szCs w:val="24"/>
              </w:rPr>
              <w:t>ce în zona adiacentă st</w:t>
            </w:r>
            <w:r w:rsidR="000E11C0" w:rsidRPr="00A12BA0">
              <w:rPr>
                <w:rFonts w:ascii="Times New Roman" w:hAnsi="Times New Roman"/>
                <w:sz w:val="24"/>
                <w:szCs w:val="24"/>
              </w:rPr>
              <w:t>adioanelor Arena N</w:t>
            </w:r>
            <w:r w:rsidRPr="00A12BA0">
              <w:rPr>
                <w:rFonts w:ascii="Times New Roman" w:hAnsi="Times New Roman"/>
                <w:sz w:val="24"/>
                <w:szCs w:val="24"/>
              </w:rPr>
              <w:t xml:space="preserve">aţională /Dinamo şi verificarea respectării acestor dispoziţii. </w:t>
            </w:r>
            <w:r w:rsidR="000E11C0" w:rsidRPr="00A12BA0">
              <w:rPr>
                <w:rFonts w:ascii="Times New Roman" w:hAnsi="Times New Roman"/>
                <w:sz w:val="24"/>
                <w:szCs w:val="24"/>
              </w:rPr>
              <w:t xml:space="preserve">Identificarea zonelor pretabile comerţuliui neautorizat. Confiscarea bunurilor expuse spre vânzare. </w:t>
            </w:r>
          </w:p>
        </w:tc>
        <w:tc>
          <w:tcPr>
            <w:tcW w:w="3150" w:type="dxa"/>
          </w:tcPr>
          <w:p w:rsidR="0056578B" w:rsidRPr="00A12BA0" w:rsidRDefault="000E11C0" w:rsidP="00A12BA0">
            <w:pPr>
              <w:spacing w:after="0" w:line="240" w:lineRule="auto"/>
              <w:rPr>
                <w:rFonts w:ascii="Times New Roman" w:hAnsi="Times New Roman"/>
                <w:sz w:val="24"/>
                <w:szCs w:val="24"/>
              </w:rPr>
            </w:pPr>
            <w:r w:rsidRPr="00A12BA0">
              <w:rPr>
                <w:rFonts w:ascii="Times New Roman" w:hAnsi="Times New Roman"/>
                <w:sz w:val="24"/>
                <w:szCs w:val="24"/>
              </w:rPr>
              <w:t>Serviciul Control Comercial al Poliţiei Locale Sector 2</w:t>
            </w:r>
          </w:p>
        </w:tc>
        <w:tc>
          <w:tcPr>
            <w:tcW w:w="1620" w:type="dxa"/>
          </w:tcPr>
          <w:p w:rsidR="0056578B" w:rsidRPr="00A12BA0" w:rsidRDefault="000E11C0"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C8759B" w:rsidP="00A12BA0">
            <w:pPr>
              <w:spacing w:after="0" w:line="240" w:lineRule="auto"/>
              <w:rPr>
                <w:rFonts w:ascii="Times New Roman" w:hAnsi="Times New Roman"/>
                <w:sz w:val="24"/>
                <w:szCs w:val="24"/>
              </w:rPr>
            </w:pPr>
            <w:r w:rsidRPr="00A12BA0">
              <w:rPr>
                <w:rFonts w:ascii="Times New Roman" w:hAnsi="Times New Roman"/>
                <w:sz w:val="24"/>
                <w:szCs w:val="24"/>
              </w:rPr>
              <w:t>13.</w:t>
            </w:r>
          </w:p>
        </w:tc>
        <w:tc>
          <w:tcPr>
            <w:tcW w:w="4860" w:type="dxa"/>
          </w:tcPr>
          <w:p w:rsidR="0056578B" w:rsidRPr="00A12BA0" w:rsidRDefault="0040220A" w:rsidP="00A12BA0">
            <w:pPr>
              <w:spacing w:after="0" w:line="240" w:lineRule="auto"/>
              <w:rPr>
                <w:rFonts w:ascii="Times New Roman" w:hAnsi="Times New Roman"/>
                <w:sz w:val="24"/>
                <w:szCs w:val="24"/>
              </w:rPr>
            </w:pPr>
            <w:r w:rsidRPr="00A12BA0">
              <w:rPr>
                <w:rFonts w:ascii="Times New Roman" w:hAnsi="Times New Roman"/>
                <w:sz w:val="24"/>
                <w:szCs w:val="24"/>
              </w:rPr>
              <w:t>Campanii de conştientizare a populaţiei în parteneriat cu Asociaţia Naţională pentru Protecţia Consumatorului şi Promovarea Programelor  şi Strategilor din România.</w:t>
            </w:r>
          </w:p>
        </w:tc>
        <w:tc>
          <w:tcPr>
            <w:tcW w:w="3150" w:type="dxa"/>
          </w:tcPr>
          <w:p w:rsidR="0056578B" w:rsidRPr="00A12BA0" w:rsidRDefault="0040220A" w:rsidP="00A12BA0">
            <w:pPr>
              <w:spacing w:after="0" w:line="240" w:lineRule="auto"/>
              <w:rPr>
                <w:rFonts w:ascii="Times New Roman" w:hAnsi="Times New Roman"/>
                <w:sz w:val="24"/>
                <w:szCs w:val="24"/>
              </w:rPr>
            </w:pPr>
            <w:r w:rsidRPr="00A12BA0">
              <w:rPr>
                <w:rFonts w:ascii="Times New Roman" w:hAnsi="Times New Roman"/>
                <w:sz w:val="24"/>
                <w:szCs w:val="24"/>
              </w:rPr>
              <w:t>Serviciul Control Comercial al Poliţiei Locale Sector 2</w:t>
            </w:r>
          </w:p>
        </w:tc>
        <w:tc>
          <w:tcPr>
            <w:tcW w:w="1620" w:type="dxa"/>
          </w:tcPr>
          <w:p w:rsidR="0056578B" w:rsidRPr="00A12BA0" w:rsidRDefault="0040220A"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C8759B" w:rsidP="00A12BA0">
            <w:pPr>
              <w:spacing w:after="0" w:line="240" w:lineRule="auto"/>
              <w:rPr>
                <w:rFonts w:ascii="Times New Roman" w:hAnsi="Times New Roman"/>
                <w:sz w:val="24"/>
                <w:szCs w:val="24"/>
              </w:rPr>
            </w:pPr>
            <w:r w:rsidRPr="00A12BA0">
              <w:rPr>
                <w:rFonts w:ascii="Times New Roman" w:hAnsi="Times New Roman"/>
                <w:sz w:val="24"/>
                <w:szCs w:val="24"/>
              </w:rPr>
              <w:t xml:space="preserve">14. </w:t>
            </w:r>
          </w:p>
        </w:tc>
        <w:tc>
          <w:tcPr>
            <w:tcW w:w="4860" w:type="dxa"/>
          </w:tcPr>
          <w:p w:rsidR="0056578B" w:rsidRPr="00A12BA0" w:rsidRDefault="0040220A" w:rsidP="00A12BA0">
            <w:pPr>
              <w:spacing w:after="0" w:line="240" w:lineRule="auto"/>
              <w:rPr>
                <w:rFonts w:ascii="Times New Roman" w:hAnsi="Times New Roman"/>
                <w:sz w:val="24"/>
                <w:szCs w:val="24"/>
              </w:rPr>
            </w:pPr>
            <w:r w:rsidRPr="00A12BA0">
              <w:rPr>
                <w:rFonts w:ascii="Times New Roman" w:hAnsi="Times New Roman"/>
                <w:sz w:val="24"/>
                <w:szCs w:val="24"/>
              </w:rPr>
              <w:t xml:space="preserve">Realizarea unor campanii de informare în domeniul protecţiei persoanelor vârstnice, în parteneriat cu Liga Asociaţiilor de Proprietari Habitat, Direcţia Generală de Poliţie  a Municipiului </w:t>
            </w:r>
            <w:r w:rsidR="00C23378" w:rsidRPr="00A12BA0">
              <w:rPr>
                <w:rFonts w:ascii="Times New Roman" w:hAnsi="Times New Roman"/>
                <w:sz w:val="24"/>
                <w:szCs w:val="24"/>
              </w:rPr>
              <w:t>Bucureşti</w:t>
            </w:r>
            <w:r w:rsidRPr="00A12BA0">
              <w:rPr>
                <w:rFonts w:ascii="Times New Roman" w:hAnsi="Times New Roman"/>
                <w:sz w:val="24"/>
                <w:szCs w:val="24"/>
              </w:rPr>
              <w:t xml:space="preserve">. Derulare campanii de informare şi prevenire a tâlhăriilor, înşelăciunilor  prin telefon, furturilor din locuinţe, în parteneriat  cu Direcţia General ă de Poliţie  a Municipiului Bucureşti şi Poliţia Sector 2. Susţinerea participării active a societăţii civile  în furnizarea serviciilor sociale şi stimularea voluntariatului. </w:t>
            </w:r>
          </w:p>
        </w:tc>
        <w:tc>
          <w:tcPr>
            <w:tcW w:w="3150" w:type="dxa"/>
          </w:tcPr>
          <w:p w:rsidR="0056578B" w:rsidRPr="00A12BA0" w:rsidRDefault="0040220A" w:rsidP="00A12BA0">
            <w:pPr>
              <w:spacing w:after="0" w:line="240" w:lineRule="auto"/>
              <w:rPr>
                <w:rFonts w:ascii="Times New Roman" w:hAnsi="Times New Roman"/>
                <w:sz w:val="24"/>
                <w:szCs w:val="24"/>
              </w:rPr>
            </w:pPr>
            <w:r w:rsidRPr="00A12BA0">
              <w:rPr>
                <w:rFonts w:ascii="Times New Roman" w:hAnsi="Times New Roman"/>
                <w:sz w:val="24"/>
                <w:szCs w:val="24"/>
              </w:rPr>
              <w:t>Biroul Relaţii Publice  şi Arhivă al Poliţiei Locale Sector 2</w:t>
            </w:r>
          </w:p>
        </w:tc>
        <w:tc>
          <w:tcPr>
            <w:tcW w:w="1620" w:type="dxa"/>
          </w:tcPr>
          <w:p w:rsidR="0056578B" w:rsidRPr="00A12BA0" w:rsidRDefault="00C2337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C8759B" w:rsidP="00A12BA0">
            <w:pPr>
              <w:spacing w:after="0" w:line="240" w:lineRule="auto"/>
              <w:rPr>
                <w:rFonts w:ascii="Times New Roman" w:hAnsi="Times New Roman"/>
                <w:sz w:val="24"/>
                <w:szCs w:val="24"/>
              </w:rPr>
            </w:pPr>
            <w:r w:rsidRPr="00A12BA0">
              <w:rPr>
                <w:rFonts w:ascii="Times New Roman" w:hAnsi="Times New Roman"/>
                <w:sz w:val="24"/>
                <w:szCs w:val="24"/>
              </w:rPr>
              <w:t xml:space="preserve">15. </w:t>
            </w:r>
          </w:p>
        </w:tc>
        <w:tc>
          <w:tcPr>
            <w:tcW w:w="4860" w:type="dxa"/>
          </w:tcPr>
          <w:p w:rsidR="0056578B" w:rsidRPr="00A12BA0" w:rsidRDefault="008341D5" w:rsidP="00A12BA0">
            <w:pPr>
              <w:spacing w:after="0" w:line="240" w:lineRule="auto"/>
              <w:rPr>
                <w:rFonts w:ascii="Times New Roman" w:hAnsi="Times New Roman"/>
                <w:sz w:val="24"/>
                <w:szCs w:val="24"/>
              </w:rPr>
            </w:pPr>
            <w:r w:rsidRPr="00A12BA0">
              <w:rPr>
                <w:rFonts w:ascii="Times New Roman" w:hAnsi="Times New Roman"/>
                <w:sz w:val="24"/>
                <w:szCs w:val="24"/>
              </w:rPr>
              <w:t xml:space="preserve">Identificarea zonelor critice minitorizate de către fiecare dispecer în vederea creşterii eficienţei sistemului de monitorizare prin transmiterea operativă  a informaţiilor pentru o intervenţie rapidă în teren. Implementare proiect ,, Sistem complex de supraveghere video pentru creşterea siguranţei sociale şi </w:t>
            </w:r>
            <w:r w:rsidRPr="00A12BA0">
              <w:rPr>
                <w:rFonts w:ascii="Times New Roman" w:hAnsi="Times New Roman"/>
                <w:sz w:val="24"/>
                <w:szCs w:val="24"/>
              </w:rPr>
              <w:lastRenderedPageBreak/>
              <w:t>prevenirea  criminalităţii în 10 zone  ale Sectorului 2 al Capitalei.</w:t>
            </w:r>
          </w:p>
        </w:tc>
        <w:tc>
          <w:tcPr>
            <w:tcW w:w="3150" w:type="dxa"/>
          </w:tcPr>
          <w:p w:rsidR="0056578B" w:rsidRPr="00A12BA0" w:rsidRDefault="008341D5"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 xml:space="preserve">Serviciul Organizare  Misiuni, Informatică, Comunicaţii şi Managementul Calităţii din Poliţia Locală Sector 2. </w:t>
            </w:r>
          </w:p>
        </w:tc>
        <w:tc>
          <w:tcPr>
            <w:tcW w:w="1620" w:type="dxa"/>
          </w:tcPr>
          <w:p w:rsidR="0056578B" w:rsidRPr="00A12BA0" w:rsidRDefault="008341D5"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56578B" w:rsidRPr="00A12BA0" w:rsidTr="00A12BA0">
        <w:tc>
          <w:tcPr>
            <w:tcW w:w="558" w:type="dxa"/>
          </w:tcPr>
          <w:p w:rsidR="0056578B" w:rsidRPr="00A12BA0" w:rsidRDefault="00C8759B"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 xml:space="preserve">16. </w:t>
            </w:r>
          </w:p>
        </w:tc>
        <w:tc>
          <w:tcPr>
            <w:tcW w:w="4860" w:type="dxa"/>
          </w:tcPr>
          <w:p w:rsidR="0056578B" w:rsidRPr="00A12BA0" w:rsidRDefault="001779DC" w:rsidP="00A12BA0">
            <w:pPr>
              <w:spacing w:after="0" w:line="240" w:lineRule="auto"/>
              <w:rPr>
                <w:rFonts w:ascii="Times New Roman" w:hAnsi="Times New Roman"/>
                <w:sz w:val="24"/>
                <w:szCs w:val="24"/>
              </w:rPr>
            </w:pPr>
            <w:r w:rsidRPr="00A12BA0">
              <w:rPr>
                <w:rFonts w:ascii="Times New Roman" w:hAnsi="Times New Roman"/>
                <w:sz w:val="24"/>
                <w:szCs w:val="24"/>
              </w:rPr>
              <w:t xml:space="preserve">Executarea de lucări de Reparaţii capitale  la sistemul rutier aflat în administrarea  Administraţiei Domeniului Public Sector 2 </w:t>
            </w:r>
          </w:p>
        </w:tc>
        <w:tc>
          <w:tcPr>
            <w:tcW w:w="3150" w:type="dxa"/>
          </w:tcPr>
          <w:p w:rsidR="0056578B" w:rsidRPr="00A12BA0" w:rsidRDefault="001779DC" w:rsidP="00A12BA0">
            <w:pPr>
              <w:spacing w:after="0" w:line="240" w:lineRule="auto"/>
              <w:rPr>
                <w:rFonts w:ascii="Times New Roman" w:hAnsi="Times New Roman"/>
                <w:sz w:val="24"/>
                <w:szCs w:val="24"/>
              </w:rPr>
            </w:pPr>
            <w:r w:rsidRPr="00A12BA0">
              <w:rPr>
                <w:rFonts w:ascii="Times New Roman" w:hAnsi="Times New Roman"/>
                <w:sz w:val="24"/>
                <w:szCs w:val="24"/>
              </w:rPr>
              <w:t>Administraţia Domeniului Public Sector 2</w:t>
            </w:r>
          </w:p>
        </w:tc>
        <w:tc>
          <w:tcPr>
            <w:tcW w:w="1620" w:type="dxa"/>
          </w:tcPr>
          <w:p w:rsidR="0056578B" w:rsidRPr="00A12BA0" w:rsidRDefault="001779DC" w:rsidP="00A12BA0">
            <w:pPr>
              <w:spacing w:after="0" w:line="240" w:lineRule="auto"/>
              <w:rPr>
                <w:rFonts w:ascii="Times New Roman" w:hAnsi="Times New Roman"/>
                <w:sz w:val="24"/>
                <w:szCs w:val="24"/>
              </w:rPr>
            </w:pPr>
            <w:r w:rsidRPr="00A12BA0">
              <w:rPr>
                <w:rFonts w:ascii="Times New Roman" w:hAnsi="Times New Roman"/>
                <w:sz w:val="24"/>
                <w:szCs w:val="24"/>
              </w:rPr>
              <w:t>30.08.2016</w:t>
            </w:r>
          </w:p>
        </w:tc>
      </w:tr>
      <w:tr w:rsidR="0056578B" w:rsidRPr="00A12BA0" w:rsidTr="00A12BA0">
        <w:tc>
          <w:tcPr>
            <w:tcW w:w="558" w:type="dxa"/>
          </w:tcPr>
          <w:p w:rsidR="0056578B"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17.</w:t>
            </w:r>
          </w:p>
        </w:tc>
        <w:tc>
          <w:tcPr>
            <w:tcW w:w="4860" w:type="dxa"/>
          </w:tcPr>
          <w:p w:rsidR="0056578B" w:rsidRPr="00A12BA0" w:rsidRDefault="00851745" w:rsidP="00A12BA0">
            <w:pPr>
              <w:spacing w:after="0" w:line="240" w:lineRule="auto"/>
              <w:rPr>
                <w:rFonts w:ascii="Times New Roman" w:hAnsi="Times New Roman"/>
                <w:sz w:val="24"/>
                <w:szCs w:val="24"/>
              </w:rPr>
            </w:pPr>
            <w:r w:rsidRPr="00A12BA0">
              <w:rPr>
                <w:rFonts w:ascii="Times New Roman" w:hAnsi="Times New Roman"/>
                <w:sz w:val="24"/>
                <w:szCs w:val="24"/>
              </w:rPr>
              <w:t>Constatarea contravenţiilor şi aplicarea sancţiunilor pentru: nerespec</w:t>
            </w:r>
            <w:r w:rsidR="00624069" w:rsidRPr="00A12BA0">
              <w:rPr>
                <w:rFonts w:ascii="Times New Roman" w:hAnsi="Times New Roman"/>
                <w:sz w:val="24"/>
                <w:szCs w:val="24"/>
              </w:rPr>
              <w:t>tarea pre</w:t>
            </w:r>
            <w:r w:rsidRPr="00A12BA0">
              <w:rPr>
                <w:rFonts w:ascii="Times New Roman" w:hAnsi="Times New Roman"/>
                <w:sz w:val="24"/>
                <w:szCs w:val="24"/>
              </w:rPr>
              <w:t xml:space="preserve">vederilor legale  referitoare la circulaţia în zona pietonală, în zona rezidenţială, în parcuri şi zone de </w:t>
            </w:r>
            <w:r w:rsidR="00624069" w:rsidRPr="00A12BA0">
              <w:rPr>
                <w:rFonts w:ascii="Times New Roman" w:hAnsi="Times New Roman"/>
                <w:sz w:val="24"/>
                <w:szCs w:val="24"/>
              </w:rPr>
              <w:t>agr</w:t>
            </w:r>
            <w:r w:rsidRPr="00A12BA0">
              <w:rPr>
                <w:rFonts w:ascii="Times New Roman" w:hAnsi="Times New Roman"/>
                <w:sz w:val="24"/>
                <w:szCs w:val="24"/>
              </w:rPr>
              <w:t xml:space="preserve">ement, în locurile de parcare  adaptate, rezervate şi semnalizate prin semnul internaţional pentru persoanele cu handicap. Constatrea contravenţiilor  şi aplicarea sancţiunilor pentru </w:t>
            </w:r>
            <w:r w:rsidR="00624069" w:rsidRPr="00A12BA0">
              <w:rPr>
                <w:rFonts w:ascii="Times New Roman" w:hAnsi="Times New Roman"/>
                <w:sz w:val="24"/>
                <w:szCs w:val="24"/>
              </w:rPr>
              <w:t>încăl</w:t>
            </w:r>
            <w:r w:rsidRPr="00A12BA0">
              <w:rPr>
                <w:rFonts w:ascii="Times New Roman" w:hAnsi="Times New Roman"/>
                <w:sz w:val="24"/>
                <w:szCs w:val="24"/>
              </w:rPr>
              <w:t>carea  normelor legale privind: oprirea, staţionarea, parcarea autovehiculului, accesul interzis. Consta</w:t>
            </w:r>
            <w:r w:rsidR="00624069" w:rsidRPr="00A12BA0">
              <w:rPr>
                <w:rFonts w:ascii="Times New Roman" w:hAnsi="Times New Roman"/>
                <w:sz w:val="24"/>
                <w:szCs w:val="24"/>
              </w:rPr>
              <w:t>ta</w:t>
            </w:r>
            <w:r w:rsidRPr="00A12BA0">
              <w:rPr>
                <w:rFonts w:ascii="Times New Roman" w:hAnsi="Times New Roman"/>
                <w:sz w:val="24"/>
                <w:szCs w:val="24"/>
              </w:rPr>
              <w:t>rea contravenţiilor  şi aplic</w:t>
            </w:r>
            <w:r w:rsidR="00624069" w:rsidRPr="00A12BA0">
              <w:rPr>
                <w:rFonts w:ascii="Times New Roman" w:hAnsi="Times New Roman"/>
                <w:sz w:val="24"/>
                <w:szCs w:val="24"/>
              </w:rPr>
              <w:t>area sancţiunilor  pentru încăl</w:t>
            </w:r>
            <w:r w:rsidRPr="00A12BA0">
              <w:rPr>
                <w:rFonts w:ascii="Times New Roman" w:hAnsi="Times New Roman"/>
                <w:sz w:val="24"/>
                <w:szCs w:val="24"/>
              </w:rPr>
              <w:t>c</w:t>
            </w:r>
            <w:r w:rsidR="00624069" w:rsidRPr="00A12BA0">
              <w:rPr>
                <w:rFonts w:ascii="Times New Roman" w:hAnsi="Times New Roman"/>
                <w:sz w:val="24"/>
                <w:szCs w:val="24"/>
              </w:rPr>
              <w:t>a</w:t>
            </w:r>
            <w:r w:rsidRPr="00A12BA0">
              <w:rPr>
                <w:rFonts w:ascii="Times New Roman" w:hAnsi="Times New Roman"/>
                <w:sz w:val="24"/>
                <w:szCs w:val="24"/>
              </w:rPr>
              <w:t>rea normelor r</w:t>
            </w:r>
            <w:r w:rsidR="00624069" w:rsidRPr="00A12BA0">
              <w:rPr>
                <w:rFonts w:ascii="Times New Roman" w:hAnsi="Times New Roman"/>
                <w:sz w:val="24"/>
                <w:szCs w:val="24"/>
              </w:rPr>
              <w:t>u</w:t>
            </w:r>
            <w:r w:rsidRPr="00A12BA0">
              <w:rPr>
                <w:rFonts w:ascii="Times New Roman" w:hAnsi="Times New Roman"/>
                <w:sz w:val="24"/>
                <w:szCs w:val="24"/>
              </w:rPr>
              <w:t xml:space="preserve">tiere de către pietoni, biciclişti. </w:t>
            </w:r>
          </w:p>
        </w:tc>
        <w:tc>
          <w:tcPr>
            <w:tcW w:w="3150" w:type="dxa"/>
          </w:tcPr>
          <w:p w:rsidR="0056578B" w:rsidRPr="00A12BA0" w:rsidRDefault="00624069" w:rsidP="00A12BA0">
            <w:pPr>
              <w:spacing w:after="0" w:line="240" w:lineRule="auto"/>
              <w:rPr>
                <w:rFonts w:ascii="Times New Roman" w:hAnsi="Times New Roman"/>
                <w:sz w:val="24"/>
                <w:szCs w:val="24"/>
              </w:rPr>
            </w:pPr>
            <w:r w:rsidRPr="00A12BA0">
              <w:rPr>
                <w:rFonts w:ascii="Times New Roman" w:hAnsi="Times New Roman"/>
                <w:sz w:val="24"/>
                <w:szCs w:val="24"/>
              </w:rPr>
              <w:t>Serviciul Circulaţie Rutieră al Poliţiei Locale Sector 2</w:t>
            </w:r>
          </w:p>
        </w:tc>
        <w:tc>
          <w:tcPr>
            <w:tcW w:w="1620" w:type="dxa"/>
          </w:tcPr>
          <w:p w:rsidR="0056578B" w:rsidRPr="00A12BA0" w:rsidRDefault="00851745"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727E2E" w:rsidRPr="00A12BA0" w:rsidTr="00A12BA0">
        <w:tc>
          <w:tcPr>
            <w:tcW w:w="558" w:type="dxa"/>
          </w:tcPr>
          <w:p w:rsidR="00727E2E"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18.</w:t>
            </w:r>
          </w:p>
        </w:tc>
        <w:tc>
          <w:tcPr>
            <w:tcW w:w="486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Asigurarera şi menţinerea fluenţei circulaţiei pe drumurile publice.</w:t>
            </w:r>
          </w:p>
        </w:tc>
        <w:tc>
          <w:tcPr>
            <w:tcW w:w="315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Serviciul Circulaţie Rutieră al Poliţiei Locale Sector 2</w:t>
            </w:r>
          </w:p>
        </w:tc>
        <w:tc>
          <w:tcPr>
            <w:tcW w:w="162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727E2E" w:rsidRPr="00A12BA0" w:rsidTr="00A12BA0">
        <w:tc>
          <w:tcPr>
            <w:tcW w:w="558" w:type="dxa"/>
          </w:tcPr>
          <w:p w:rsidR="00727E2E"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19.</w:t>
            </w:r>
          </w:p>
        </w:tc>
        <w:tc>
          <w:tcPr>
            <w:tcW w:w="486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 xml:space="preserve">Asigurarea respectării reglementărlor  de circulaţie pe raza Sectorului 2, prin identificarea autovehiculelor fără stăpân sau abandonate. </w:t>
            </w:r>
          </w:p>
        </w:tc>
        <w:tc>
          <w:tcPr>
            <w:tcW w:w="315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Serviciul Circulaţie Rutieră al Poliţiei Locale Sector 2</w:t>
            </w:r>
          </w:p>
        </w:tc>
        <w:tc>
          <w:tcPr>
            <w:tcW w:w="162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727E2E" w:rsidRPr="00A12BA0" w:rsidTr="00A12BA0">
        <w:tc>
          <w:tcPr>
            <w:tcW w:w="558" w:type="dxa"/>
          </w:tcPr>
          <w:p w:rsidR="00727E2E"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20.</w:t>
            </w:r>
          </w:p>
        </w:tc>
        <w:tc>
          <w:tcPr>
            <w:tcW w:w="4860" w:type="dxa"/>
          </w:tcPr>
          <w:p w:rsidR="00727E2E" w:rsidRPr="00A12BA0" w:rsidRDefault="00727E2E" w:rsidP="00A12BA0">
            <w:pPr>
              <w:spacing w:after="0" w:line="240" w:lineRule="auto"/>
              <w:rPr>
                <w:rFonts w:ascii="Times New Roman" w:hAnsi="Times New Roman"/>
                <w:sz w:val="24"/>
                <w:szCs w:val="24"/>
              </w:rPr>
            </w:pPr>
            <w:r w:rsidRPr="00A12BA0">
              <w:rPr>
                <w:rFonts w:ascii="Times New Roman" w:hAnsi="Times New Roman"/>
                <w:sz w:val="24"/>
                <w:szCs w:val="24"/>
              </w:rPr>
              <w:t>Elaborarea şi derularea de programe</w:t>
            </w:r>
            <w:r w:rsidR="00D2564D" w:rsidRPr="00A12BA0">
              <w:rPr>
                <w:rFonts w:ascii="Times New Roman" w:hAnsi="Times New Roman"/>
                <w:sz w:val="24"/>
                <w:szCs w:val="24"/>
              </w:rPr>
              <w:t xml:space="preserve"> de pregătire, sesiuni de preven</w:t>
            </w:r>
            <w:r w:rsidRPr="00A12BA0">
              <w:rPr>
                <w:rFonts w:ascii="Times New Roman" w:hAnsi="Times New Roman"/>
                <w:sz w:val="24"/>
                <w:szCs w:val="24"/>
              </w:rPr>
              <w:t>ire</w:t>
            </w:r>
            <w:r w:rsidR="00D2564D" w:rsidRPr="00A12BA0">
              <w:rPr>
                <w:rFonts w:ascii="Times New Roman" w:hAnsi="Times New Roman"/>
                <w:sz w:val="24"/>
                <w:szCs w:val="24"/>
              </w:rPr>
              <w:t>, consiliere, educaţie civică  şi juridică, pe probleme rutiere, în parteneriat cu Direcţia General ă de Poliţie  a Municipiului Bucureşti, Brigada de Poliţie Rutieră, Inspectoratul Ş</w:t>
            </w:r>
            <w:r w:rsidR="00C94C61" w:rsidRPr="00A12BA0">
              <w:rPr>
                <w:rFonts w:ascii="Times New Roman" w:hAnsi="Times New Roman"/>
                <w:sz w:val="24"/>
                <w:szCs w:val="24"/>
              </w:rPr>
              <w:t>colar al Municipiului Bucureşti</w:t>
            </w:r>
            <w:r w:rsidR="00D2564D" w:rsidRPr="00A12BA0">
              <w:rPr>
                <w:rFonts w:ascii="Times New Roman" w:hAnsi="Times New Roman"/>
                <w:sz w:val="24"/>
                <w:szCs w:val="24"/>
              </w:rPr>
              <w:t>, Inspectoratul şcolar Sector 2, ONG-uri, asociaţii. Derularea unor campanii de informare în domeniul siguranţei rutiere. Derulare activităţi în</w:t>
            </w:r>
            <w:r w:rsidR="00D2564D" w:rsidRPr="00A12BA0">
              <w:rPr>
                <w:rFonts w:ascii="Times New Roman" w:hAnsi="Times New Roman"/>
                <w:i/>
                <w:sz w:val="24"/>
                <w:szCs w:val="24"/>
              </w:rPr>
              <w:t xml:space="preserve"> Săptămâna altfel</w:t>
            </w:r>
            <w:r w:rsidR="005F3F0E" w:rsidRPr="00A12BA0">
              <w:rPr>
                <w:rFonts w:ascii="Times New Roman" w:hAnsi="Times New Roman"/>
                <w:i/>
                <w:sz w:val="24"/>
                <w:szCs w:val="24"/>
              </w:rPr>
              <w:t>.</w:t>
            </w:r>
          </w:p>
        </w:tc>
        <w:tc>
          <w:tcPr>
            <w:tcW w:w="3150" w:type="dxa"/>
          </w:tcPr>
          <w:p w:rsidR="00727E2E" w:rsidRPr="00A12BA0" w:rsidRDefault="00D2564D" w:rsidP="00A12BA0">
            <w:pPr>
              <w:spacing w:after="0" w:line="240" w:lineRule="auto"/>
              <w:rPr>
                <w:rFonts w:ascii="Times New Roman" w:hAnsi="Times New Roman"/>
                <w:sz w:val="24"/>
                <w:szCs w:val="24"/>
              </w:rPr>
            </w:pPr>
            <w:r w:rsidRPr="00A12BA0">
              <w:rPr>
                <w:rFonts w:ascii="Times New Roman" w:hAnsi="Times New Roman"/>
                <w:sz w:val="24"/>
                <w:szCs w:val="24"/>
              </w:rPr>
              <w:t>Biroul Relaţii Publice  şi Arhivă al Poliţiei Locale Sector 2</w:t>
            </w:r>
          </w:p>
        </w:tc>
        <w:tc>
          <w:tcPr>
            <w:tcW w:w="1620" w:type="dxa"/>
          </w:tcPr>
          <w:p w:rsidR="00727E2E" w:rsidRPr="00A12BA0" w:rsidRDefault="00D2564D"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21.</w:t>
            </w:r>
          </w:p>
        </w:tc>
        <w:tc>
          <w:tcPr>
            <w:tcW w:w="4860" w:type="dxa"/>
          </w:tcPr>
          <w:p w:rsidR="00CE1E38" w:rsidRPr="00A12BA0" w:rsidRDefault="00CE1E38" w:rsidP="00A12BA0">
            <w:pPr>
              <w:spacing w:after="0" w:line="240" w:lineRule="auto"/>
              <w:rPr>
                <w:rFonts w:ascii="Times New Roman" w:hAnsi="Times New Roman"/>
                <w:sz w:val="24"/>
                <w:szCs w:val="24"/>
              </w:rPr>
            </w:pPr>
            <w:r w:rsidRPr="00A12BA0">
              <w:rPr>
                <w:rFonts w:ascii="Times New Roman" w:hAnsi="Times New Roman"/>
                <w:sz w:val="24"/>
                <w:szCs w:val="24"/>
              </w:rPr>
              <w:t>Promovarea unor programe  de consiliere, asistenţă şi educaţie pentru persoanele cu probleme de agresivitate, precum şi pentru cei care se asociază în vederea săvârşirii de infracţiuni. Elaborarea şi derularea  de programe de pregătire, sesiuni de prevenire  a violenţei, consiliere, educaţie civică şi juridică , în parteneriat cu Agenţia Naţională Antidrog, Direcţia Generală de Poliţie a Municipiului Bucureşti Inspectoratul Şcolar al Municipiului Bucureşti , Inspectoratul şcolar Sector 2, ONG-uri, asociaţii. Derulare activităţi în</w:t>
            </w:r>
            <w:r w:rsidRPr="00A12BA0">
              <w:rPr>
                <w:rFonts w:ascii="Times New Roman" w:hAnsi="Times New Roman"/>
                <w:i/>
                <w:sz w:val="24"/>
                <w:szCs w:val="24"/>
              </w:rPr>
              <w:t xml:space="preserve"> Săptămâna </w:t>
            </w:r>
            <w:r w:rsidRPr="00A12BA0">
              <w:rPr>
                <w:rFonts w:ascii="Times New Roman" w:hAnsi="Times New Roman"/>
                <w:i/>
                <w:sz w:val="24"/>
                <w:szCs w:val="24"/>
              </w:rPr>
              <w:lastRenderedPageBreak/>
              <w:t xml:space="preserve">altfel. </w:t>
            </w:r>
            <w:r w:rsidRPr="00A12BA0">
              <w:rPr>
                <w:rFonts w:ascii="Times New Roman" w:hAnsi="Times New Roman"/>
                <w:sz w:val="24"/>
                <w:szCs w:val="24"/>
              </w:rPr>
              <w:t>Derularea u</w:t>
            </w:r>
            <w:r w:rsidR="00AB7C49" w:rsidRPr="00A12BA0">
              <w:rPr>
                <w:rFonts w:ascii="Times New Roman" w:hAnsi="Times New Roman"/>
                <w:sz w:val="24"/>
                <w:szCs w:val="24"/>
              </w:rPr>
              <w:t>nor campanii de informare în do</w:t>
            </w:r>
            <w:r w:rsidRPr="00A12BA0">
              <w:rPr>
                <w:rFonts w:ascii="Times New Roman" w:hAnsi="Times New Roman"/>
                <w:sz w:val="24"/>
                <w:szCs w:val="24"/>
              </w:rPr>
              <w:t>meniul violenţei</w:t>
            </w:r>
            <w:r w:rsidR="00AB7C49" w:rsidRPr="00A12BA0">
              <w:rPr>
                <w:rFonts w:ascii="Times New Roman" w:hAnsi="Times New Roman"/>
                <w:sz w:val="24"/>
                <w:szCs w:val="24"/>
              </w:rPr>
              <w:t xml:space="preserve"> </w:t>
            </w:r>
            <w:r w:rsidRPr="00A12BA0">
              <w:rPr>
                <w:rFonts w:ascii="Times New Roman" w:hAnsi="Times New Roman"/>
                <w:sz w:val="24"/>
                <w:szCs w:val="24"/>
              </w:rPr>
              <w:t>şi victimizării</w:t>
            </w:r>
            <w:r w:rsidR="00AB7C49" w:rsidRPr="00A12BA0">
              <w:rPr>
                <w:rFonts w:ascii="Times New Roman" w:hAnsi="Times New Roman"/>
                <w:sz w:val="24"/>
                <w:szCs w:val="24"/>
              </w:rPr>
              <w:t>.</w:t>
            </w:r>
          </w:p>
        </w:tc>
        <w:tc>
          <w:tcPr>
            <w:tcW w:w="3150" w:type="dxa"/>
          </w:tcPr>
          <w:p w:rsidR="00CE1E38" w:rsidRPr="00A12BA0" w:rsidRDefault="00CE1E38"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Biroul Relaţii Publice  şi Arhivă /Serviciul 1 şi 2 Ordine Publică al Poliţiei Locale Sector 2</w:t>
            </w:r>
          </w:p>
        </w:tc>
        <w:tc>
          <w:tcPr>
            <w:tcW w:w="1620" w:type="dxa"/>
          </w:tcPr>
          <w:p w:rsidR="00CE1E38" w:rsidRPr="00A12BA0" w:rsidRDefault="00CE1E3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22.</w:t>
            </w:r>
          </w:p>
        </w:tc>
        <w:tc>
          <w:tcPr>
            <w:tcW w:w="4860" w:type="dxa"/>
          </w:tcPr>
          <w:p w:rsidR="00CE1E38" w:rsidRPr="00A12BA0" w:rsidRDefault="002A3DF7" w:rsidP="00A12BA0">
            <w:pPr>
              <w:spacing w:after="0" w:line="240" w:lineRule="auto"/>
              <w:rPr>
                <w:rFonts w:ascii="Times New Roman" w:hAnsi="Times New Roman"/>
                <w:sz w:val="24"/>
                <w:szCs w:val="24"/>
              </w:rPr>
            </w:pPr>
            <w:r w:rsidRPr="00A12BA0">
              <w:rPr>
                <w:rFonts w:ascii="Times New Roman" w:hAnsi="Times New Roman"/>
                <w:sz w:val="24"/>
                <w:szCs w:val="24"/>
              </w:rPr>
              <w:t xml:space="preserve">Dezvolatarea activităţilor de voluntariat, prin creşterea numărului de elevi voluntari şi creşterea gradului de implicare. Continuarea derulării Proiectului </w:t>
            </w:r>
            <w:r w:rsidRPr="00A12BA0">
              <w:rPr>
                <w:rFonts w:ascii="Times New Roman" w:hAnsi="Times New Roman"/>
                <w:i/>
                <w:sz w:val="24"/>
                <w:szCs w:val="24"/>
              </w:rPr>
              <w:t>Poliţiştii locali voluntari-viitorul siguranţei în şcoli</w:t>
            </w:r>
            <w:r w:rsidRPr="00A12BA0">
              <w:rPr>
                <w:rFonts w:ascii="Times New Roman" w:hAnsi="Times New Roman"/>
                <w:sz w:val="24"/>
                <w:szCs w:val="24"/>
              </w:rPr>
              <w:t xml:space="preserve">- prezentare proiect, prezentare lege voluntariat, training de pregătire  a voluntarilor-asigurare suport, completare documente impuse prin lege, eliberare legitimaţii, campanii de informare, activităţi de prevenire, participare la evenimente cultural-sportive şi istorice. Continuarea Programului </w:t>
            </w:r>
            <w:r w:rsidRPr="00A12BA0">
              <w:rPr>
                <w:rFonts w:ascii="Times New Roman" w:hAnsi="Times New Roman"/>
                <w:i/>
                <w:sz w:val="24"/>
                <w:szCs w:val="24"/>
              </w:rPr>
              <w:t>Poliţist pentru o zi</w:t>
            </w:r>
            <w:r w:rsidRPr="00A12BA0">
              <w:rPr>
                <w:rFonts w:ascii="Times New Roman" w:hAnsi="Times New Roman"/>
                <w:sz w:val="24"/>
                <w:szCs w:val="24"/>
              </w:rPr>
              <w:t>- participarea la instructajul agenţilor la intrarea în tură, participarea la misiuni de ordine publică planificate, participarea la intervenţii pentru eliberarea locurilor de parcare, participarea la intervenţii pentru restabilirea ordinii publice.</w:t>
            </w:r>
          </w:p>
        </w:tc>
        <w:tc>
          <w:tcPr>
            <w:tcW w:w="3150" w:type="dxa"/>
          </w:tcPr>
          <w:p w:rsidR="00CE1E38" w:rsidRPr="00A12BA0" w:rsidRDefault="002A3DF7" w:rsidP="00A12BA0">
            <w:pPr>
              <w:spacing w:after="0" w:line="240" w:lineRule="auto"/>
              <w:rPr>
                <w:rFonts w:ascii="Times New Roman" w:hAnsi="Times New Roman"/>
                <w:sz w:val="24"/>
                <w:szCs w:val="24"/>
              </w:rPr>
            </w:pPr>
            <w:r w:rsidRPr="00A12BA0">
              <w:rPr>
                <w:rFonts w:ascii="Times New Roman" w:hAnsi="Times New Roman"/>
                <w:sz w:val="24"/>
                <w:szCs w:val="24"/>
              </w:rPr>
              <w:t>Biroul Relaţii Publice  şi Arhivă /Serviciul 1 şi 2 Ordine Publică al Poliţiei Locale Sector 2</w:t>
            </w:r>
          </w:p>
        </w:tc>
        <w:tc>
          <w:tcPr>
            <w:tcW w:w="1620" w:type="dxa"/>
          </w:tcPr>
          <w:p w:rsidR="00CE1E38" w:rsidRPr="00A12BA0" w:rsidRDefault="002A3DF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23.</w:t>
            </w:r>
          </w:p>
        </w:tc>
        <w:tc>
          <w:tcPr>
            <w:tcW w:w="4860" w:type="dxa"/>
          </w:tcPr>
          <w:p w:rsidR="00CE1E38" w:rsidRPr="00A12BA0" w:rsidRDefault="0027312C" w:rsidP="00A12BA0">
            <w:pPr>
              <w:spacing w:after="0" w:line="240" w:lineRule="auto"/>
              <w:rPr>
                <w:rFonts w:ascii="Times New Roman" w:hAnsi="Times New Roman"/>
                <w:sz w:val="24"/>
                <w:szCs w:val="24"/>
              </w:rPr>
            </w:pPr>
            <w:r w:rsidRPr="00A12BA0">
              <w:rPr>
                <w:rFonts w:ascii="Times New Roman" w:hAnsi="Times New Roman"/>
                <w:sz w:val="24"/>
                <w:szCs w:val="24"/>
              </w:rPr>
              <w:t xml:space="preserve">Desfăşurare activităţi de patrulare în zona adiacentă unităţilor de învăţământ preuniversitar, stabilirea modalităţilor de cooperare, a procedeelor  de anunţare a evenimentelor şi a modalităţilor de acţiune. </w:t>
            </w:r>
          </w:p>
        </w:tc>
        <w:tc>
          <w:tcPr>
            <w:tcW w:w="3150" w:type="dxa"/>
          </w:tcPr>
          <w:p w:rsidR="00CE1E38" w:rsidRPr="00A12BA0" w:rsidRDefault="0027312C" w:rsidP="00A12BA0">
            <w:pPr>
              <w:spacing w:after="0" w:line="240" w:lineRule="auto"/>
              <w:rPr>
                <w:rFonts w:ascii="Times New Roman" w:hAnsi="Times New Roman"/>
                <w:sz w:val="24"/>
                <w:szCs w:val="24"/>
              </w:rPr>
            </w:pPr>
            <w:r w:rsidRPr="00A12BA0">
              <w:rPr>
                <w:rFonts w:ascii="Times New Roman" w:hAnsi="Times New Roman"/>
                <w:sz w:val="24"/>
                <w:szCs w:val="24"/>
              </w:rPr>
              <w:t>Serviciul 1 şi 2 Ordine Publică al Poliţiei Locale Sector 2</w:t>
            </w:r>
          </w:p>
        </w:tc>
        <w:tc>
          <w:tcPr>
            <w:tcW w:w="1620" w:type="dxa"/>
          </w:tcPr>
          <w:p w:rsidR="00CE1E38" w:rsidRPr="00A12BA0" w:rsidRDefault="0027312C"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24.</w:t>
            </w:r>
          </w:p>
        </w:tc>
        <w:tc>
          <w:tcPr>
            <w:tcW w:w="4860" w:type="dxa"/>
          </w:tcPr>
          <w:p w:rsidR="00CE1E38" w:rsidRPr="00A12BA0" w:rsidRDefault="00836F83" w:rsidP="00A12BA0">
            <w:pPr>
              <w:spacing w:after="0" w:line="240" w:lineRule="auto"/>
              <w:rPr>
                <w:rFonts w:ascii="Times New Roman" w:hAnsi="Times New Roman"/>
                <w:sz w:val="24"/>
                <w:szCs w:val="24"/>
              </w:rPr>
            </w:pPr>
            <w:r w:rsidRPr="00A12BA0">
              <w:rPr>
                <w:rFonts w:ascii="Times New Roman" w:hAnsi="Times New Roman"/>
                <w:sz w:val="24"/>
                <w:szCs w:val="24"/>
              </w:rPr>
              <w:t xml:space="preserve">Combaterea  traficului şi  consumului de droguri prin programe de educaţie comunitară, dezvoltarea unor programe de mediere comunitară care să susţină integrarea minorităţilor în societate, a persoanelor defavorizate, marginalizate şi a celor care trăiesc în medii cu risc de infracţionalitate ridicat. Derularea unor acţiuni comune, proiecte/campanii, sesiuni de prevenire şi informare, în parteneriat cu Agenţa Naţională Antidrog şi Direcţia General ă de Poliţie a Municipiului Bucureşti. Partcipare la Campania naţională de prevenire  a consumului de tutun pentru marcarea Zilei mondiale fără tutun.  Participare la Campania pentru marcarea Zilei internaţionale  de luptă împotriva traficului şi consumului illicit de droguri. Participare la săptămâna  naţională a voluntariatului.  Partciprare la Campania </w:t>
            </w:r>
            <w:r w:rsidRPr="00A12BA0">
              <w:rPr>
                <w:rFonts w:ascii="Times New Roman" w:hAnsi="Times New Roman"/>
                <w:i/>
                <w:sz w:val="24"/>
                <w:szCs w:val="24"/>
              </w:rPr>
              <w:t>Prea rebel să fii condus!</w:t>
            </w:r>
            <w:r w:rsidR="00C94C61" w:rsidRPr="00A12BA0">
              <w:rPr>
                <w:rFonts w:ascii="Times New Roman" w:hAnsi="Times New Roman"/>
                <w:sz w:val="24"/>
                <w:szCs w:val="24"/>
              </w:rPr>
              <w:t xml:space="preserve"> Partcipare activă</w:t>
            </w:r>
            <w:r w:rsidRPr="00A12BA0">
              <w:rPr>
                <w:rFonts w:ascii="Times New Roman" w:hAnsi="Times New Roman"/>
                <w:sz w:val="24"/>
                <w:szCs w:val="24"/>
              </w:rPr>
              <w:t xml:space="preserve">, prin proiecte şi campanii </w:t>
            </w:r>
            <w:r w:rsidR="00C94C61" w:rsidRPr="00A12BA0">
              <w:rPr>
                <w:rFonts w:ascii="Times New Roman" w:hAnsi="Times New Roman"/>
                <w:sz w:val="24"/>
                <w:szCs w:val="24"/>
              </w:rPr>
              <w:t>de informare, la implentarea St</w:t>
            </w:r>
            <w:r w:rsidRPr="00A12BA0">
              <w:rPr>
                <w:rFonts w:ascii="Times New Roman" w:hAnsi="Times New Roman"/>
                <w:sz w:val="24"/>
                <w:szCs w:val="24"/>
              </w:rPr>
              <w:t>rategiei Locale Antidrog  a Sectorului 2</w:t>
            </w:r>
            <w:r w:rsidR="00C00481" w:rsidRPr="00A12BA0">
              <w:rPr>
                <w:rFonts w:ascii="Times New Roman" w:hAnsi="Times New Roman"/>
                <w:sz w:val="24"/>
                <w:szCs w:val="24"/>
              </w:rPr>
              <w:t>.</w:t>
            </w:r>
          </w:p>
        </w:tc>
        <w:tc>
          <w:tcPr>
            <w:tcW w:w="3150" w:type="dxa"/>
          </w:tcPr>
          <w:p w:rsidR="00CE1E38" w:rsidRPr="00A12BA0" w:rsidRDefault="00836F83" w:rsidP="00A12BA0">
            <w:pPr>
              <w:spacing w:after="0" w:line="240" w:lineRule="auto"/>
              <w:rPr>
                <w:rFonts w:ascii="Times New Roman" w:hAnsi="Times New Roman"/>
                <w:sz w:val="24"/>
                <w:szCs w:val="24"/>
              </w:rPr>
            </w:pPr>
            <w:r w:rsidRPr="00A12BA0">
              <w:rPr>
                <w:rFonts w:ascii="Times New Roman" w:hAnsi="Times New Roman"/>
                <w:sz w:val="24"/>
                <w:szCs w:val="24"/>
              </w:rPr>
              <w:t>Biroul Relaţii Publice  şi Arhivă al Poliţiei Locale Sector 2</w:t>
            </w:r>
          </w:p>
        </w:tc>
        <w:tc>
          <w:tcPr>
            <w:tcW w:w="1620" w:type="dxa"/>
          </w:tcPr>
          <w:p w:rsidR="00CE1E38" w:rsidRPr="00A12BA0" w:rsidRDefault="00836F83"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25.</w:t>
            </w:r>
          </w:p>
        </w:tc>
        <w:tc>
          <w:tcPr>
            <w:tcW w:w="4860" w:type="dxa"/>
          </w:tcPr>
          <w:p w:rsidR="00CE1E38" w:rsidRPr="00A12BA0" w:rsidRDefault="00667CA8" w:rsidP="00A12BA0">
            <w:pPr>
              <w:spacing w:after="0" w:line="240" w:lineRule="auto"/>
              <w:rPr>
                <w:rFonts w:ascii="Times New Roman" w:hAnsi="Times New Roman"/>
                <w:sz w:val="24"/>
                <w:szCs w:val="24"/>
              </w:rPr>
            </w:pPr>
            <w:r w:rsidRPr="00A12BA0">
              <w:rPr>
                <w:rFonts w:ascii="Times New Roman" w:hAnsi="Times New Roman"/>
                <w:sz w:val="24"/>
                <w:szCs w:val="24"/>
              </w:rPr>
              <w:t xml:space="preserve">Derularea programului de reabilitare termică a blocurilor de locuinţe realizare prin soluţii tehnice şi măsuri care conduc la reducerea consumurilor energetice şi concomitent la scăderea costurilor de întreţinere pentru încălzire şi preparare apă caldă de consum. </w:t>
            </w:r>
          </w:p>
        </w:tc>
        <w:tc>
          <w:tcPr>
            <w:tcW w:w="3150" w:type="dxa"/>
          </w:tcPr>
          <w:p w:rsidR="00CE1E38" w:rsidRPr="00A12BA0" w:rsidRDefault="00667CA8" w:rsidP="00A12BA0">
            <w:pPr>
              <w:spacing w:after="0" w:line="240" w:lineRule="auto"/>
              <w:rPr>
                <w:rFonts w:ascii="Times New Roman" w:hAnsi="Times New Roman"/>
                <w:sz w:val="24"/>
                <w:szCs w:val="24"/>
              </w:rPr>
            </w:pPr>
            <w:r w:rsidRPr="00A12BA0">
              <w:rPr>
                <w:rFonts w:ascii="Times New Roman" w:hAnsi="Times New Roman"/>
                <w:sz w:val="24"/>
                <w:szCs w:val="24"/>
              </w:rPr>
              <w:t xml:space="preserve">Direcţia Servicii Publice, Serviciul Monitorizare Execuţie Contracte  Edilitare. </w:t>
            </w:r>
          </w:p>
        </w:tc>
        <w:tc>
          <w:tcPr>
            <w:tcW w:w="1620" w:type="dxa"/>
          </w:tcPr>
          <w:p w:rsidR="00CE1E38" w:rsidRPr="00A12BA0" w:rsidRDefault="00667CA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26.</w:t>
            </w:r>
          </w:p>
        </w:tc>
        <w:tc>
          <w:tcPr>
            <w:tcW w:w="4860" w:type="dxa"/>
          </w:tcPr>
          <w:p w:rsidR="00CE1E38" w:rsidRPr="00A12BA0" w:rsidRDefault="00941057" w:rsidP="00A12BA0">
            <w:pPr>
              <w:spacing w:after="0" w:line="240" w:lineRule="auto"/>
              <w:rPr>
                <w:rFonts w:ascii="Times New Roman" w:hAnsi="Times New Roman"/>
                <w:sz w:val="24"/>
                <w:szCs w:val="24"/>
              </w:rPr>
            </w:pPr>
            <w:r w:rsidRPr="00A12BA0">
              <w:rPr>
                <w:rFonts w:ascii="Times New Roman" w:hAnsi="Times New Roman"/>
                <w:sz w:val="24"/>
                <w:szCs w:val="24"/>
              </w:rPr>
              <w:t>Locuire şi mică infrasctructură</w:t>
            </w:r>
          </w:p>
        </w:tc>
        <w:tc>
          <w:tcPr>
            <w:tcW w:w="3150" w:type="dxa"/>
          </w:tcPr>
          <w:p w:rsidR="00CE1E38" w:rsidRPr="00A12BA0" w:rsidRDefault="00941057"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din  Primăria sectorului 2</w:t>
            </w:r>
          </w:p>
        </w:tc>
        <w:tc>
          <w:tcPr>
            <w:tcW w:w="1620" w:type="dxa"/>
          </w:tcPr>
          <w:p w:rsidR="00CE1E38" w:rsidRPr="00A12BA0" w:rsidRDefault="0094105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27.</w:t>
            </w:r>
          </w:p>
        </w:tc>
        <w:tc>
          <w:tcPr>
            <w:tcW w:w="4860" w:type="dxa"/>
          </w:tcPr>
          <w:p w:rsidR="00CE1E38" w:rsidRPr="00A12BA0" w:rsidRDefault="008A4B57" w:rsidP="00A12BA0">
            <w:pPr>
              <w:spacing w:after="0" w:line="240" w:lineRule="auto"/>
              <w:rPr>
                <w:rFonts w:ascii="Times New Roman" w:hAnsi="Times New Roman"/>
                <w:sz w:val="24"/>
                <w:szCs w:val="24"/>
              </w:rPr>
            </w:pPr>
            <w:r w:rsidRPr="00A12BA0">
              <w:rPr>
                <w:rFonts w:ascii="Times New Roman" w:hAnsi="Times New Roman"/>
                <w:sz w:val="24"/>
                <w:szCs w:val="24"/>
              </w:rPr>
              <w:t xml:space="preserve">Evaluarea nevoii de sprijin  a persoanelor cu handicap, identificarea domeniilor de intervenţie, stabilirea concretă, cu termene precise, a acţiunilor necesare a fi întreprinse, reevaluarea periodică  a nevoii de sprijin. </w:t>
            </w:r>
          </w:p>
        </w:tc>
        <w:tc>
          <w:tcPr>
            <w:tcW w:w="3150" w:type="dxa"/>
          </w:tcPr>
          <w:p w:rsidR="00CE1E38" w:rsidRPr="00A12BA0" w:rsidRDefault="008A4B57"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CE1E38" w:rsidRPr="00A12BA0" w:rsidRDefault="008A4B5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28.</w:t>
            </w:r>
          </w:p>
        </w:tc>
        <w:tc>
          <w:tcPr>
            <w:tcW w:w="4860" w:type="dxa"/>
          </w:tcPr>
          <w:p w:rsidR="00CE1E38" w:rsidRPr="00A12BA0" w:rsidRDefault="008A4B57" w:rsidP="00A12BA0">
            <w:pPr>
              <w:spacing w:after="0" w:line="240" w:lineRule="auto"/>
              <w:rPr>
                <w:rFonts w:ascii="Times New Roman" w:hAnsi="Times New Roman"/>
                <w:sz w:val="24"/>
                <w:szCs w:val="24"/>
              </w:rPr>
            </w:pPr>
            <w:r w:rsidRPr="00A12BA0">
              <w:rPr>
                <w:rFonts w:ascii="Times New Roman" w:hAnsi="Times New Roman"/>
                <w:sz w:val="24"/>
                <w:szCs w:val="24"/>
              </w:rPr>
              <w:t xml:space="preserve"> Găzduire, îngrijire personală, asistenţă medicală, recuperare, reabilitare, socializa</w:t>
            </w:r>
            <w:r w:rsidR="00C00481" w:rsidRPr="00A12BA0">
              <w:rPr>
                <w:rFonts w:ascii="Times New Roman" w:hAnsi="Times New Roman"/>
                <w:sz w:val="24"/>
                <w:szCs w:val="24"/>
              </w:rPr>
              <w:t>re şi petrecerea timpului liber</w:t>
            </w:r>
            <w:r w:rsidRPr="00A12BA0">
              <w:rPr>
                <w:rFonts w:ascii="Times New Roman" w:hAnsi="Times New Roman"/>
                <w:sz w:val="24"/>
                <w:szCs w:val="24"/>
              </w:rPr>
              <w:t>.</w:t>
            </w:r>
          </w:p>
        </w:tc>
        <w:tc>
          <w:tcPr>
            <w:tcW w:w="3150" w:type="dxa"/>
          </w:tcPr>
          <w:p w:rsidR="00CE1E38" w:rsidRPr="00A12BA0" w:rsidRDefault="008A4B57"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CE1E38" w:rsidRPr="00A12BA0" w:rsidRDefault="008A4B5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29.</w:t>
            </w:r>
          </w:p>
        </w:tc>
        <w:tc>
          <w:tcPr>
            <w:tcW w:w="4860" w:type="dxa"/>
          </w:tcPr>
          <w:p w:rsidR="00CE1E38" w:rsidRPr="00A12BA0" w:rsidRDefault="00A90925" w:rsidP="00A12BA0">
            <w:pPr>
              <w:spacing w:after="0" w:line="240" w:lineRule="auto"/>
              <w:rPr>
                <w:rFonts w:ascii="Times New Roman" w:hAnsi="Times New Roman"/>
                <w:sz w:val="24"/>
                <w:szCs w:val="24"/>
              </w:rPr>
            </w:pPr>
            <w:r w:rsidRPr="00A12BA0">
              <w:rPr>
                <w:rFonts w:ascii="Times New Roman" w:hAnsi="Times New Roman"/>
                <w:sz w:val="24"/>
                <w:szCs w:val="24"/>
              </w:rPr>
              <w:t xml:space="preserve">Găzduire, îngrijire, educaţie, sprijin educaţional, consiliere psihologică şi socială, susţinerea dezvoltării autonomiei personale şi a inserţiei sociale. </w:t>
            </w:r>
          </w:p>
        </w:tc>
        <w:tc>
          <w:tcPr>
            <w:tcW w:w="3150" w:type="dxa"/>
          </w:tcPr>
          <w:p w:rsidR="00CE1E38" w:rsidRPr="00A12BA0" w:rsidRDefault="00A90925"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CE1E38" w:rsidRPr="00A12BA0" w:rsidRDefault="00A90925"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30.</w:t>
            </w:r>
          </w:p>
        </w:tc>
        <w:tc>
          <w:tcPr>
            <w:tcW w:w="4860" w:type="dxa"/>
          </w:tcPr>
          <w:p w:rsidR="00CE1E38" w:rsidRPr="00A12BA0" w:rsidRDefault="002B6F5A" w:rsidP="00A12BA0">
            <w:pPr>
              <w:spacing w:after="0" w:line="240" w:lineRule="auto"/>
              <w:rPr>
                <w:rFonts w:ascii="Times New Roman" w:hAnsi="Times New Roman"/>
                <w:sz w:val="24"/>
                <w:szCs w:val="24"/>
              </w:rPr>
            </w:pPr>
            <w:r w:rsidRPr="00A12BA0">
              <w:rPr>
                <w:rFonts w:ascii="Times New Roman" w:hAnsi="Times New Roman"/>
                <w:sz w:val="24"/>
                <w:szCs w:val="24"/>
              </w:rPr>
              <w:t xml:space="preserve">Găzduire pe perioadă nedeterminată, asistenţă medicală şi îngrijire, asistenţă paleativă, consiliere psihologică, recuperare şi reabilitare, socializare pentru persoanel e cu handicap, cu vârsta peste 18 ani. </w:t>
            </w:r>
          </w:p>
        </w:tc>
        <w:tc>
          <w:tcPr>
            <w:tcW w:w="3150" w:type="dxa"/>
          </w:tcPr>
          <w:p w:rsidR="00CE1E38" w:rsidRPr="00A12BA0" w:rsidRDefault="002B6F5A"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CE1E38" w:rsidRPr="00A12BA0" w:rsidRDefault="002B6F5A"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CE1E38" w:rsidRPr="00A12BA0" w:rsidTr="00A12BA0">
        <w:tc>
          <w:tcPr>
            <w:tcW w:w="558" w:type="dxa"/>
          </w:tcPr>
          <w:p w:rsidR="00CE1E38"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31.</w:t>
            </w:r>
          </w:p>
        </w:tc>
        <w:tc>
          <w:tcPr>
            <w:tcW w:w="4860" w:type="dxa"/>
          </w:tcPr>
          <w:p w:rsidR="00CE1E38" w:rsidRPr="00A12BA0" w:rsidRDefault="000948D5" w:rsidP="00A12BA0">
            <w:pPr>
              <w:spacing w:after="0" w:line="240" w:lineRule="auto"/>
              <w:rPr>
                <w:rFonts w:ascii="Times New Roman" w:hAnsi="Times New Roman"/>
                <w:sz w:val="24"/>
                <w:szCs w:val="24"/>
              </w:rPr>
            </w:pPr>
            <w:r w:rsidRPr="00A12BA0">
              <w:rPr>
                <w:rFonts w:ascii="Times New Roman" w:hAnsi="Times New Roman"/>
                <w:sz w:val="24"/>
                <w:szCs w:val="24"/>
              </w:rPr>
              <w:t>Găzduirea temporară, în regim de urgenţă  a unui număr de 30 de bărbaţi şi 24 de femei care loc</w:t>
            </w:r>
            <w:r w:rsidR="003B5B33" w:rsidRPr="00A12BA0">
              <w:rPr>
                <w:rFonts w:ascii="Times New Roman" w:hAnsi="Times New Roman"/>
                <w:sz w:val="24"/>
                <w:szCs w:val="24"/>
              </w:rPr>
              <w:t>u</w:t>
            </w:r>
            <w:r w:rsidRPr="00A12BA0">
              <w:rPr>
                <w:rFonts w:ascii="Times New Roman" w:hAnsi="Times New Roman"/>
                <w:sz w:val="24"/>
                <w:szCs w:val="24"/>
              </w:rPr>
              <w:t xml:space="preserve">iesc în stradă. </w:t>
            </w:r>
          </w:p>
        </w:tc>
        <w:tc>
          <w:tcPr>
            <w:tcW w:w="3150" w:type="dxa"/>
          </w:tcPr>
          <w:p w:rsidR="00CE1E38" w:rsidRPr="00A12BA0" w:rsidRDefault="000948D5"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CE1E38" w:rsidRPr="00A12BA0" w:rsidRDefault="000948D5"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0948D5" w:rsidRPr="00A12BA0" w:rsidTr="00A12BA0">
        <w:tc>
          <w:tcPr>
            <w:tcW w:w="558"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32.</w:t>
            </w:r>
          </w:p>
        </w:tc>
        <w:tc>
          <w:tcPr>
            <w:tcW w:w="4860" w:type="dxa"/>
          </w:tcPr>
          <w:p w:rsidR="000948D5" w:rsidRPr="00A12BA0" w:rsidRDefault="000948D5" w:rsidP="00A12BA0">
            <w:pPr>
              <w:spacing w:after="0" w:line="240" w:lineRule="auto"/>
              <w:rPr>
                <w:rFonts w:ascii="Times New Roman" w:hAnsi="Times New Roman"/>
                <w:sz w:val="24"/>
                <w:szCs w:val="24"/>
              </w:rPr>
            </w:pPr>
            <w:r w:rsidRPr="00A12BA0">
              <w:rPr>
                <w:rFonts w:ascii="Times New Roman" w:hAnsi="Times New Roman"/>
                <w:sz w:val="24"/>
                <w:szCs w:val="24"/>
              </w:rPr>
              <w:t xml:space="preserve">Însoţirea şi protecţia reprezentanţilor  D.G.A.S.P.C. Sector 2, prezenţi la activităţi de verificare în teren  a persoanelor care beneficiază  de asistenţă socială. Însoţirea şi protecţia în teren a reprezentanţilor Serviciului Autoriateta Tutelară Sector 2, pentru rezolvarea în bune condiţii a anchetelor sociale. Deplasarea la domiciliul bolnavilor cu risc, pentru determinarea acestora  de a se prezenta la Spitalul de Pneumoftiziologie. Acţiuni de verificare a persoanelor care locuiesc fără forme legale  pe raza Sectorului 2. Acţiuni de verificare şi soluţionare a lucrărilor repartizate Biroului de Evidenţa Persoanelor, acţiuni de verificare a cărţilor de imobil. Acţiuni de punere în legalitate a persoanele care încalcă prevederile O.U.G. nr. 97/2005, acţiuni de depistare a persoanelor  ce subînchiriază ilegal </w:t>
            </w:r>
            <w:r w:rsidRPr="00A12BA0">
              <w:rPr>
                <w:rFonts w:ascii="Times New Roman" w:hAnsi="Times New Roman"/>
                <w:sz w:val="24"/>
                <w:szCs w:val="24"/>
              </w:rPr>
              <w:lastRenderedPageBreak/>
              <w:t>imobile aflate în patrimoniul  D.G.A.P.I. Sector 2. Acţiuni de sprijinire a S.C. Apolodor S.A. în depistarea persoanelor care locuiesc fraudulos în locuinţele administrate de aceasta. Acţiuni de determinare a cetăţenilor  în vederea asigurării identificării prin numere</w:t>
            </w:r>
            <w:r w:rsidR="003B5B33" w:rsidRPr="00A12BA0">
              <w:rPr>
                <w:rFonts w:ascii="Times New Roman" w:hAnsi="Times New Roman"/>
                <w:sz w:val="24"/>
                <w:szCs w:val="24"/>
              </w:rPr>
              <w:t xml:space="preserve"> poştale a imobilelor, inclusiv</w:t>
            </w:r>
            <w:r w:rsidRPr="00A12BA0">
              <w:rPr>
                <w:rFonts w:ascii="Times New Roman" w:hAnsi="Times New Roman"/>
                <w:sz w:val="24"/>
                <w:szCs w:val="24"/>
              </w:rPr>
              <w:t xml:space="preserve"> a terenurilor fără construcţii. </w:t>
            </w:r>
          </w:p>
        </w:tc>
        <w:tc>
          <w:tcPr>
            <w:tcW w:w="3150" w:type="dxa"/>
          </w:tcPr>
          <w:p w:rsidR="000948D5" w:rsidRPr="00A12BA0" w:rsidRDefault="000948D5"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Serviciul 1 şi 2 Ordine Publică/ Biroul Evidenţa Persoanei din Poliţia Locală Sector 2</w:t>
            </w:r>
          </w:p>
        </w:tc>
        <w:tc>
          <w:tcPr>
            <w:tcW w:w="1620" w:type="dxa"/>
          </w:tcPr>
          <w:p w:rsidR="000948D5" w:rsidRPr="00A12BA0" w:rsidRDefault="000948D5" w:rsidP="00A12BA0">
            <w:pPr>
              <w:spacing w:after="0" w:line="240" w:lineRule="auto"/>
              <w:rPr>
                <w:rFonts w:ascii="Times New Roman" w:hAnsi="Times New Roman"/>
                <w:sz w:val="24"/>
                <w:szCs w:val="24"/>
              </w:rPr>
            </w:pPr>
          </w:p>
        </w:tc>
      </w:tr>
      <w:tr w:rsidR="000948D5" w:rsidRPr="00A12BA0" w:rsidTr="00A12BA0">
        <w:tc>
          <w:tcPr>
            <w:tcW w:w="558"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33.</w:t>
            </w:r>
          </w:p>
        </w:tc>
        <w:tc>
          <w:tcPr>
            <w:tcW w:w="4860"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Ajutoare financiare de urgenţă, ajutoare pentru încălzirea locuinţei</w:t>
            </w:r>
            <w:r w:rsidR="00C00481" w:rsidRPr="00A12BA0">
              <w:rPr>
                <w:rFonts w:ascii="Times New Roman" w:hAnsi="Times New Roman"/>
                <w:sz w:val="24"/>
                <w:szCs w:val="24"/>
              </w:rPr>
              <w:t>.</w:t>
            </w:r>
          </w:p>
        </w:tc>
        <w:tc>
          <w:tcPr>
            <w:tcW w:w="3150"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0948D5" w:rsidRPr="00A12BA0" w:rsidTr="00A12BA0">
        <w:tc>
          <w:tcPr>
            <w:tcW w:w="558" w:type="dxa"/>
          </w:tcPr>
          <w:p w:rsidR="000948D5" w:rsidRPr="00A12BA0" w:rsidRDefault="00E03B73" w:rsidP="00A12BA0">
            <w:pPr>
              <w:spacing w:after="0" w:line="240" w:lineRule="auto"/>
              <w:rPr>
                <w:rFonts w:ascii="Times New Roman" w:hAnsi="Times New Roman"/>
                <w:sz w:val="24"/>
                <w:szCs w:val="24"/>
              </w:rPr>
            </w:pPr>
            <w:r w:rsidRPr="00A12BA0">
              <w:rPr>
                <w:rFonts w:ascii="Times New Roman" w:hAnsi="Times New Roman"/>
                <w:sz w:val="24"/>
                <w:szCs w:val="24"/>
              </w:rPr>
              <w:t>34.</w:t>
            </w:r>
          </w:p>
        </w:tc>
        <w:tc>
          <w:tcPr>
            <w:tcW w:w="4860"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 xml:space="preserve">Socializare, divertisment,  activităţi culturale, întreţinere fizică, excursii în ţară. </w:t>
            </w:r>
          </w:p>
        </w:tc>
        <w:tc>
          <w:tcPr>
            <w:tcW w:w="3150"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0948D5"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AC13BF" w:rsidRPr="00A12BA0" w:rsidTr="00A12BA0">
        <w:tc>
          <w:tcPr>
            <w:tcW w:w="558" w:type="dxa"/>
          </w:tcPr>
          <w:p w:rsidR="00AC13BF" w:rsidRPr="00A12BA0" w:rsidRDefault="00E03B73" w:rsidP="00A12BA0">
            <w:pPr>
              <w:spacing w:after="0" w:line="240" w:lineRule="auto"/>
              <w:rPr>
                <w:rFonts w:ascii="Times New Roman" w:hAnsi="Times New Roman"/>
                <w:sz w:val="24"/>
                <w:szCs w:val="24"/>
              </w:rPr>
            </w:pPr>
            <w:r w:rsidRPr="00A12BA0">
              <w:rPr>
                <w:rFonts w:ascii="Times New Roman" w:hAnsi="Times New Roman"/>
                <w:sz w:val="24"/>
                <w:szCs w:val="24"/>
              </w:rPr>
              <w:t>35.</w:t>
            </w:r>
          </w:p>
        </w:tc>
        <w:tc>
          <w:tcPr>
            <w:tcW w:w="4860" w:type="dxa"/>
          </w:tcPr>
          <w:p w:rsidR="00AC13BF"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Oferirea tuturor categoriilor sociale  din Sectorul 2 a unui spaţiu de educaţie, sănătate, socializare, artistic, de recreere şi agreement.</w:t>
            </w:r>
          </w:p>
        </w:tc>
        <w:tc>
          <w:tcPr>
            <w:tcW w:w="3150" w:type="dxa"/>
          </w:tcPr>
          <w:p w:rsidR="00AC13BF"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AC13BF" w:rsidRPr="00A12BA0" w:rsidRDefault="00AC13BF"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E03B73" w:rsidP="00A12BA0">
            <w:pPr>
              <w:spacing w:after="0" w:line="240" w:lineRule="auto"/>
              <w:rPr>
                <w:rFonts w:ascii="Times New Roman" w:hAnsi="Times New Roman"/>
                <w:sz w:val="24"/>
                <w:szCs w:val="24"/>
              </w:rPr>
            </w:pPr>
            <w:r w:rsidRPr="00A12BA0">
              <w:rPr>
                <w:rFonts w:ascii="Times New Roman" w:hAnsi="Times New Roman"/>
                <w:sz w:val="24"/>
                <w:szCs w:val="24"/>
              </w:rPr>
              <w:t>36.</w:t>
            </w:r>
          </w:p>
        </w:tc>
        <w:tc>
          <w:tcPr>
            <w:tcW w:w="4860" w:type="dxa"/>
          </w:tcPr>
          <w:p w:rsidR="00E03B73" w:rsidRPr="00A12BA0" w:rsidRDefault="00E03B73" w:rsidP="00A12BA0">
            <w:pPr>
              <w:spacing w:after="0" w:line="240" w:lineRule="auto"/>
              <w:rPr>
                <w:rFonts w:ascii="Times New Roman" w:hAnsi="Times New Roman"/>
                <w:sz w:val="24"/>
                <w:szCs w:val="24"/>
              </w:rPr>
            </w:pPr>
            <w:r w:rsidRPr="00A12BA0">
              <w:rPr>
                <w:rFonts w:ascii="Times New Roman" w:hAnsi="Times New Roman"/>
                <w:sz w:val="24"/>
                <w:szCs w:val="24"/>
              </w:rPr>
              <w:t xml:space="preserve">Reabilitarea/modernizarea/dezvoltarea şi echiparea infrastructurii serviciilor sociale, pentru prevenirea marginalizării şi excluziunii sociale a persoanelor vârstnice, precum şi a dezechilibrelor din viaţa socială  a  acestei categorii sociale, respectiv reintegrarea  persoanelor de vârsta a III a în viaţa comunităţii locale, prin conştientizarea  şi exploatarea forţelor proprii. </w:t>
            </w:r>
          </w:p>
        </w:tc>
        <w:tc>
          <w:tcPr>
            <w:tcW w:w="3150" w:type="dxa"/>
          </w:tcPr>
          <w:p w:rsidR="00E03B73" w:rsidRPr="00A12BA0" w:rsidRDefault="00E03B73"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E03B73"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37.</w:t>
            </w:r>
          </w:p>
        </w:tc>
        <w:tc>
          <w:tcPr>
            <w:tcW w:w="486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 xml:space="preserve">Realizarea rapidă şi eficientă a măsurilor  de protecţie necesare persoanelor care prezintă urgenţe, se află în situaţii de risc şi necesită intervenţie imediată pentru ajutor medical. </w:t>
            </w:r>
          </w:p>
        </w:tc>
        <w:tc>
          <w:tcPr>
            <w:tcW w:w="315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38.</w:t>
            </w:r>
          </w:p>
        </w:tc>
        <w:tc>
          <w:tcPr>
            <w:tcW w:w="486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Informare, asistenţă şi consiliere la telefon, consilire psihologică, juridică şi social individual şi de grup, găzduire copil sau cuplu mamă-copil</w:t>
            </w:r>
            <w:r w:rsidR="00C00481" w:rsidRPr="00A12BA0">
              <w:rPr>
                <w:rFonts w:ascii="Times New Roman" w:hAnsi="Times New Roman"/>
                <w:sz w:val="24"/>
                <w:szCs w:val="24"/>
              </w:rPr>
              <w:t>.</w:t>
            </w:r>
          </w:p>
        </w:tc>
        <w:tc>
          <w:tcPr>
            <w:tcW w:w="315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39.</w:t>
            </w:r>
          </w:p>
        </w:tc>
        <w:tc>
          <w:tcPr>
            <w:tcW w:w="486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 xml:space="preserve">Centre de zi </w:t>
            </w:r>
            <w:r w:rsidRPr="00A12BA0">
              <w:rPr>
                <w:rFonts w:ascii="Times New Roman" w:hAnsi="Times New Roman"/>
                <w:i/>
                <w:sz w:val="24"/>
                <w:szCs w:val="24"/>
              </w:rPr>
              <w:t>Ursuleţul de pluş,  Floare de câmp</w:t>
            </w:r>
            <w:r w:rsidRPr="00A12BA0">
              <w:rPr>
                <w:rFonts w:ascii="Times New Roman" w:hAnsi="Times New Roman"/>
                <w:sz w:val="24"/>
                <w:szCs w:val="24"/>
              </w:rPr>
              <w:t xml:space="preserve"> şi </w:t>
            </w:r>
            <w:r w:rsidRPr="00A12BA0">
              <w:rPr>
                <w:rFonts w:ascii="Times New Roman" w:hAnsi="Times New Roman"/>
                <w:i/>
                <w:sz w:val="24"/>
                <w:szCs w:val="24"/>
              </w:rPr>
              <w:t>Pinocchio</w:t>
            </w:r>
            <w:r w:rsidRPr="00A12BA0">
              <w:rPr>
                <w:rFonts w:ascii="Times New Roman" w:hAnsi="Times New Roman"/>
                <w:sz w:val="24"/>
                <w:szCs w:val="24"/>
              </w:rPr>
              <w:t xml:space="preserve">- servicii pentru copil şi familie: prevenirea separării copilului de părinţi, educaţie formală şi nonformală/informală, sănătate, reabilitare, socializare şi integrare. </w:t>
            </w:r>
          </w:p>
        </w:tc>
        <w:tc>
          <w:tcPr>
            <w:tcW w:w="315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40.</w:t>
            </w:r>
          </w:p>
        </w:tc>
        <w:tc>
          <w:tcPr>
            <w:tcW w:w="4860" w:type="dxa"/>
          </w:tcPr>
          <w:p w:rsidR="00E03B73" w:rsidRPr="00A12BA0" w:rsidRDefault="00AB7B2C" w:rsidP="00A12BA0">
            <w:pPr>
              <w:spacing w:after="0" w:line="240" w:lineRule="auto"/>
              <w:rPr>
                <w:rFonts w:ascii="Times New Roman" w:hAnsi="Times New Roman"/>
                <w:sz w:val="24"/>
                <w:szCs w:val="24"/>
              </w:rPr>
            </w:pPr>
            <w:r w:rsidRPr="00A12BA0">
              <w:rPr>
                <w:rFonts w:ascii="Times New Roman" w:hAnsi="Times New Roman"/>
                <w:sz w:val="24"/>
                <w:szCs w:val="24"/>
              </w:rPr>
              <w:t xml:space="preserve">Centrul de Primire în Regim de Urgenţă </w:t>
            </w:r>
            <w:r w:rsidRPr="00A12BA0">
              <w:rPr>
                <w:rFonts w:ascii="Times New Roman" w:hAnsi="Times New Roman"/>
                <w:i/>
                <w:sz w:val="24"/>
                <w:szCs w:val="24"/>
              </w:rPr>
              <w:t>Cireşarii</w:t>
            </w:r>
            <w:r w:rsidRPr="00A12BA0">
              <w:rPr>
                <w:rFonts w:ascii="Times New Roman" w:hAnsi="Times New Roman"/>
                <w:sz w:val="24"/>
                <w:szCs w:val="24"/>
              </w:rPr>
              <w:t xml:space="preserve">-găzduire, hrană, furnizare, îmbrăcăminte, medicamente, materiale igienico/sanitare şi igienizare, evaluare şi tratament medical, evaluare şi consiliere psihologică, socială, educaţie formală, informală şi nonformală, demersuri pentru reabilitare, reintegrare socială, revenire în familie. </w:t>
            </w:r>
          </w:p>
        </w:tc>
        <w:tc>
          <w:tcPr>
            <w:tcW w:w="3150" w:type="dxa"/>
          </w:tcPr>
          <w:p w:rsidR="00E03B73" w:rsidRPr="00A12BA0" w:rsidRDefault="00B12D92"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B12D92"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41.</w:t>
            </w:r>
          </w:p>
        </w:tc>
        <w:tc>
          <w:tcPr>
            <w:tcW w:w="4860" w:type="dxa"/>
          </w:tcPr>
          <w:p w:rsidR="00E03B73" w:rsidRPr="00A12BA0" w:rsidRDefault="00B12D92" w:rsidP="00A12BA0">
            <w:pPr>
              <w:spacing w:after="0" w:line="240" w:lineRule="auto"/>
              <w:rPr>
                <w:rFonts w:ascii="Times New Roman" w:hAnsi="Times New Roman"/>
                <w:sz w:val="24"/>
                <w:szCs w:val="24"/>
              </w:rPr>
            </w:pPr>
            <w:r w:rsidRPr="00A12BA0">
              <w:rPr>
                <w:rFonts w:ascii="Times New Roman" w:hAnsi="Times New Roman"/>
                <w:sz w:val="24"/>
                <w:szCs w:val="24"/>
              </w:rPr>
              <w:t xml:space="preserve">Resocializarea şi reintegrarea /integrarea </w:t>
            </w:r>
            <w:r w:rsidRPr="00A12BA0">
              <w:rPr>
                <w:rFonts w:ascii="Times New Roman" w:hAnsi="Times New Roman"/>
                <w:sz w:val="24"/>
                <w:szCs w:val="24"/>
              </w:rPr>
              <w:lastRenderedPageBreak/>
              <w:t xml:space="preserve">copiilor străzii în familia natural şi substitutivă, după caz, găzduire, hrană, furnizare îmbrăcăminte, medicamente, material </w:t>
            </w:r>
            <w:r w:rsidR="00C3765F" w:rsidRPr="00A12BA0">
              <w:rPr>
                <w:rFonts w:ascii="Times New Roman" w:hAnsi="Times New Roman"/>
                <w:sz w:val="24"/>
                <w:szCs w:val="24"/>
              </w:rPr>
              <w:t>igienico/sanitare şi</w:t>
            </w:r>
            <w:r w:rsidRPr="00A12BA0">
              <w:rPr>
                <w:rFonts w:ascii="Times New Roman" w:hAnsi="Times New Roman"/>
                <w:sz w:val="24"/>
                <w:szCs w:val="24"/>
              </w:rPr>
              <w:t xml:space="preserve"> igienizare, evaluare şi tratament medical, educaţie formal</w:t>
            </w:r>
            <w:r w:rsidR="00C3765F" w:rsidRPr="00A12BA0">
              <w:rPr>
                <w:rFonts w:ascii="Times New Roman" w:hAnsi="Times New Roman"/>
                <w:sz w:val="24"/>
                <w:szCs w:val="24"/>
              </w:rPr>
              <w:t>ă/</w:t>
            </w:r>
            <w:r w:rsidRPr="00A12BA0">
              <w:rPr>
                <w:rFonts w:ascii="Times New Roman" w:hAnsi="Times New Roman"/>
                <w:sz w:val="24"/>
                <w:szCs w:val="24"/>
              </w:rPr>
              <w:t xml:space="preserve"> informală şi nonformală, demersuri pentru reabilitare, reintegrare socială, revenire în familie.</w:t>
            </w:r>
          </w:p>
        </w:tc>
        <w:tc>
          <w:tcPr>
            <w:tcW w:w="3150" w:type="dxa"/>
          </w:tcPr>
          <w:p w:rsidR="00E03B73" w:rsidRPr="00A12BA0" w:rsidRDefault="00C3765F"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D.G.A.S.P.C. Sector 2</w:t>
            </w:r>
          </w:p>
        </w:tc>
        <w:tc>
          <w:tcPr>
            <w:tcW w:w="1620" w:type="dxa"/>
          </w:tcPr>
          <w:p w:rsidR="00E03B73" w:rsidRPr="00A12BA0" w:rsidRDefault="00C3765F"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42.</w:t>
            </w:r>
          </w:p>
        </w:tc>
        <w:tc>
          <w:tcPr>
            <w:tcW w:w="4860" w:type="dxa"/>
          </w:tcPr>
          <w:p w:rsidR="00E03B73" w:rsidRPr="00A12BA0" w:rsidRDefault="00C3765F" w:rsidP="00A12BA0">
            <w:pPr>
              <w:spacing w:after="0" w:line="240" w:lineRule="auto"/>
              <w:rPr>
                <w:rFonts w:ascii="Times New Roman" w:hAnsi="Times New Roman"/>
                <w:sz w:val="24"/>
                <w:szCs w:val="24"/>
              </w:rPr>
            </w:pPr>
            <w:r w:rsidRPr="00A12BA0">
              <w:rPr>
                <w:rFonts w:ascii="Times New Roman" w:hAnsi="Times New Roman"/>
                <w:sz w:val="24"/>
                <w:szCs w:val="24"/>
              </w:rPr>
              <w:t>Crearea unei structuri de tranzit pentru copiii victime ale traficului de fiinţe umane, neacompaniaţi sau/şi returnaţi din străinătate, pentru copiii victime ale traficului de fiinţe umane, găzduire, hrană, furnizare îmbrăcăminte, medicamente, material igienico/sanitare şi igienizare, evaluare şi tratament medical, educaţie formală/ informală şi nonformală, demersuri pentru reabilitare, reintegrare socială, revenire în familie.</w:t>
            </w:r>
          </w:p>
        </w:tc>
        <w:tc>
          <w:tcPr>
            <w:tcW w:w="3150" w:type="dxa"/>
          </w:tcPr>
          <w:p w:rsidR="00E03B73" w:rsidRPr="00A12BA0" w:rsidRDefault="00C3765F"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C3765F"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43.</w:t>
            </w:r>
          </w:p>
        </w:tc>
        <w:tc>
          <w:tcPr>
            <w:tcW w:w="4860" w:type="dxa"/>
          </w:tcPr>
          <w:p w:rsidR="00E03B73" w:rsidRPr="00A12BA0" w:rsidRDefault="007E39A6" w:rsidP="00A12BA0">
            <w:pPr>
              <w:spacing w:after="0" w:line="240" w:lineRule="auto"/>
              <w:rPr>
                <w:rFonts w:ascii="Times New Roman" w:hAnsi="Times New Roman"/>
                <w:sz w:val="24"/>
                <w:szCs w:val="24"/>
              </w:rPr>
            </w:pPr>
            <w:r w:rsidRPr="00A12BA0">
              <w:rPr>
                <w:rFonts w:ascii="Times New Roman" w:hAnsi="Times New Roman"/>
                <w:sz w:val="24"/>
                <w:szCs w:val="24"/>
              </w:rPr>
              <w:t xml:space="preserve">Sprijinirea familiilor care au copii cu dizabilităşi multiple, nedeplasabili, integrarea socială optimă a copiilor cu dizabilităţi multiple, recuperare prin programe individuale şi de grup, activităţi de grup (6-7 copii) şi individuale proiectate în programul de terapie educaţională într-un program zilnic. </w:t>
            </w:r>
          </w:p>
        </w:tc>
        <w:tc>
          <w:tcPr>
            <w:tcW w:w="3150" w:type="dxa"/>
          </w:tcPr>
          <w:p w:rsidR="00E03B73" w:rsidRPr="00A12BA0" w:rsidRDefault="00662E1B"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662E1B"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44.</w:t>
            </w:r>
          </w:p>
        </w:tc>
        <w:tc>
          <w:tcPr>
            <w:tcW w:w="4860" w:type="dxa"/>
          </w:tcPr>
          <w:p w:rsidR="00E03B73" w:rsidRPr="00A12BA0" w:rsidRDefault="002F123F" w:rsidP="00A12BA0">
            <w:pPr>
              <w:spacing w:after="0" w:line="240" w:lineRule="auto"/>
              <w:rPr>
                <w:rFonts w:ascii="Times New Roman" w:hAnsi="Times New Roman"/>
                <w:sz w:val="24"/>
                <w:szCs w:val="24"/>
              </w:rPr>
            </w:pPr>
            <w:r w:rsidRPr="00A12BA0">
              <w:rPr>
                <w:rFonts w:ascii="Times New Roman" w:hAnsi="Times New Roman"/>
                <w:sz w:val="24"/>
                <w:szCs w:val="24"/>
              </w:rPr>
              <w:t>Accesul copiilor/tinerilor pe perioada anului şcolar, la găzduire şi îngrijire primară, stimularea dezvoltării personale</w:t>
            </w:r>
          </w:p>
        </w:tc>
        <w:tc>
          <w:tcPr>
            <w:tcW w:w="3150" w:type="dxa"/>
          </w:tcPr>
          <w:p w:rsidR="00E03B73" w:rsidRPr="00A12BA0" w:rsidRDefault="002F123F"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2F123F"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45.</w:t>
            </w:r>
          </w:p>
        </w:tc>
        <w:tc>
          <w:tcPr>
            <w:tcW w:w="4860" w:type="dxa"/>
          </w:tcPr>
          <w:p w:rsidR="00E03B73" w:rsidRPr="00A12BA0" w:rsidRDefault="00A74596" w:rsidP="00A12BA0">
            <w:pPr>
              <w:spacing w:after="0" w:line="240" w:lineRule="auto"/>
              <w:rPr>
                <w:rFonts w:ascii="Times New Roman" w:hAnsi="Times New Roman"/>
                <w:sz w:val="24"/>
                <w:szCs w:val="24"/>
              </w:rPr>
            </w:pPr>
            <w:r w:rsidRPr="00A12BA0">
              <w:rPr>
                <w:rFonts w:ascii="Times New Roman" w:hAnsi="Times New Roman"/>
                <w:sz w:val="24"/>
                <w:szCs w:val="24"/>
              </w:rPr>
              <w:t>Prevenirea abandonului şcolar, reducerea numărului de copii care au probleme emoţionale şi comportamentale, precum şi a deli</w:t>
            </w:r>
            <w:r w:rsidR="00C36529" w:rsidRPr="00A12BA0">
              <w:rPr>
                <w:rFonts w:ascii="Times New Roman" w:hAnsi="Times New Roman"/>
                <w:sz w:val="24"/>
                <w:szCs w:val="24"/>
              </w:rPr>
              <w:t>n</w:t>
            </w:r>
            <w:r w:rsidRPr="00A12BA0">
              <w:rPr>
                <w:rFonts w:ascii="Times New Roman" w:hAnsi="Times New Roman"/>
                <w:sz w:val="24"/>
                <w:szCs w:val="24"/>
              </w:rPr>
              <w:t xml:space="preserve">cvenţei în rândul copiilor care provin din familii aflate la </w:t>
            </w:r>
            <w:r w:rsidR="00C36529" w:rsidRPr="00A12BA0">
              <w:rPr>
                <w:rFonts w:ascii="Times New Roman" w:hAnsi="Times New Roman"/>
                <w:sz w:val="24"/>
                <w:szCs w:val="24"/>
              </w:rPr>
              <w:t xml:space="preserve">limita </w:t>
            </w:r>
            <w:r w:rsidRPr="00A12BA0">
              <w:rPr>
                <w:rFonts w:ascii="Times New Roman" w:hAnsi="Times New Roman"/>
                <w:sz w:val="24"/>
                <w:szCs w:val="24"/>
              </w:rPr>
              <w:t>r</w:t>
            </w:r>
            <w:r w:rsidR="00C36529" w:rsidRPr="00A12BA0">
              <w:rPr>
                <w:rFonts w:ascii="Times New Roman" w:hAnsi="Times New Roman"/>
                <w:sz w:val="24"/>
                <w:szCs w:val="24"/>
              </w:rPr>
              <w:t>iscului social, ai căror părinţi</w:t>
            </w:r>
            <w:r w:rsidRPr="00A12BA0">
              <w:rPr>
                <w:rFonts w:ascii="Times New Roman" w:hAnsi="Times New Roman"/>
                <w:sz w:val="24"/>
                <w:szCs w:val="24"/>
              </w:rPr>
              <w:t xml:space="preserve"> se găsesc în imposibilitatea de a</w:t>
            </w:r>
            <w:r w:rsidR="00C36529" w:rsidRPr="00A12BA0">
              <w:rPr>
                <w:rFonts w:ascii="Times New Roman" w:hAnsi="Times New Roman"/>
                <w:sz w:val="24"/>
                <w:szCs w:val="24"/>
              </w:rPr>
              <w:t xml:space="preserve"> </w:t>
            </w:r>
            <w:r w:rsidRPr="00A12BA0">
              <w:rPr>
                <w:rFonts w:ascii="Times New Roman" w:hAnsi="Times New Roman"/>
                <w:sz w:val="24"/>
                <w:szCs w:val="24"/>
              </w:rPr>
              <w:t xml:space="preserve">le oferi sprijin şi supraveghere în efectuarea temelor. </w:t>
            </w:r>
          </w:p>
        </w:tc>
        <w:tc>
          <w:tcPr>
            <w:tcW w:w="3150" w:type="dxa"/>
          </w:tcPr>
          <w:p w:rsidR="00E03B73" w:rsidRPr="00A12BA0" w:rsidRDefault="00A74596"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A74596"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46.</w:t>
            </w:r>
          </w:p>
        </w:tc>
        <w:tc>
          <w:tcPr>
            <w:tcW w:w="4860" w:type="dxa"/>
          </w:tcPr>
          <w:p w:rsidR="00E03B73" w:rsidRPr="00A12BA0" w:rsidRDefault="005B1618" w:rsidP="00A12BA0">
            <w:pPr>
              <w:spacing w:after="0" w:line="240" w:lineRule="auto"/>
              <w:rPr>
                <w:rFonts w:ascii="Times New Roman" w:hAnsi="Times New Roman"/>
                <w:sz w:val="24"/>
                <w:szCs w:val="24"/>
              </w:rPr>
            </w:pPr>
            <w:r w:rsidRPr="00A12BA0">
              <w:rPr>
                <w:rFonts w:ascii="Times New Roman" w:hAnsi="Times New Roman"/>
                <w:sz w:val="24"/>
                <w:szCs w:val="24"/>
              </w:rPr>
              <w:t>Acţiuni de cunoaştere a drepturilor copiilor în centrele de zi, after school şi unităţi sanitare, distribuţie de pliante pentru promovarea protecţiei copilului împotriva abuzului, neglijării, traficului, popularizarea în cadrul comunităţii a Telefonului Copilului 021/9852, care asigură întervenţia în regim de urgenţă în cazurile de abuz, neglizare, trafic şi exploatarea copilului.</w:t>
            </w:r>
          </w:p>
        </w:tc>
        <w:tc>
          <w:tcPr>
            <w:tcW w:w="3150" w:type="dxa"/>
          </w:tcPr>
          <w:p w:rsidR="00E03B73" w:rsidRPr="00A12BA0" w:rsidRDefault="00EA72A5"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EA72A5"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47.</w:t>
            </w:r>
          </w:p>
        </w:tc>
        <w:tc>
          <w:tcPr>
            <w:tcW w:w="4860" w:type="dxa"/>
          </w:tcPr>
          <w:p w:rsidR="00E03B73" w:rsidRPr="00A12BA0" w:rsidRDefault="00EA72A5" w:rsidP="00A12BA0">
            <w:pPr>
              <w:spacing w:after="0" w:line="240" w:lineRule="auto"/>
              <w:rPr>
                <w:rFonts w:ascii="Times New Roman" w:hAnsi="Times New Roman"/>
                <w:sz w:val="24"/>
                <w:szCs w:val="24"/>
              </w:rPr>
            </w:pPr>
            <w:r w:rsidRPr="00A12BA0">
              <w:rPr>
                <w:rFonts w:ascii="Times New Roman" w:hAnsi="Times New Roman"/>
                <w:sz w:val="24"/>
                <w:szCs w:val="24"/>
              </w:rPr>
              <w:t xml:space="preserve">Creşterea calităţii vieţii copiilor, prin multiplicarea şi diversificarea  serviciilor sociale oferite, îmbogăţind oferta de programe </w:t>
            </w:r>
            <w:r w:rsidRPr="00A12BA0">
              <w:rPr>
                <w:rFonts w:ascii="Times New Roman" w:hAnsi="Times New Roman"/>
                <w:sz w:val="24"/>
                <w:szCs w:val="24"/>
              </w:rPr>
              <w:lastRenderedPageBreak/>
              <w:t>educaţionale, culturale, recreative şi de petrecere a timpului liber.</w:t>
            </w:r>
          </w:p>
          <w:p w:rsidR="00EA72A5" w:rsidRPr="00A12BA0" w:rsidRDefault="00EA72A5" w:rsidP="00A12BA0">
            <w:pPr>
              <w:spacing w:after="0" w:line="240" w:lineRule="auto"/>
              <w:rPr>
                <w:rFonts w:ascii="Times New Roman" w:hAnsi="Times New Roman"/>
                <w:sz w:val="24"/>
                <w:szCs w:val="24"/>
              </w:rPr>
            </w:pPr>
          </w:p>
        </w:tc>
        <w:tc>
          <w:tcPr>
            <w:tcW w:w="3150" w:type="dxa"/>
          </w:tcPr>
          <w:p w:rsidR="00E03B73" w:rsidRPr="00A12BA0" w:rsidRDefault="001F1A4D"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D.G.A.S.P.C. Sector 2</w:t>
            </w:r>
          </w:p>
        </w:tc>
        <w:tc>
          <w:tcPr>
            <w:tcW w:w="1620" w:type="dxa"/>
          </w:tcPr>
          <w:p w:rsidR="00E03B73" w:rsidRPr="00A12BA0" w:rsidRDefault="001F1A4D"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48.</w:t>
            </w:r>
          </w:p>
        </w:tc>
        <w:tc>
          <w:tcPr>
            <w:tcW w:w="4860" w:type="dxa"/>
          </w:tcPr>
          <w:p w:rsidR="00E03B73" w:rsidRPr="00A12BA0" w:rsidRDefault="001F1A4D" w:rsidP="00A12BA0">
            <w:pPr>
              <w:spacing w:after="0" w:line="240" w:lineRule="auto"/>
              <w:rPr>
                <w:rFonts w:ascii="Times New Roman" w:hAnsi="Times New Roman"/>
                <w:sz w:val="24"/>
                <w:szCs w:val="24"/>
              </w:rPr>
            </w:pPr>
            <w:r w:rsidRPr="00A12BA0">
              <w:rPr>
                <w:rFonts w:ascii="Times New Roman" w:hAnsi="Times New Roman"/>
                <w:sz w:val="24"/>
                <w:szCs w:val="24"/>
              </w:rPr>
              <w:t xml:space="preserve">Furnizarea de servicii sociale specializate copiilor cu handicap, fără posibilităţi de îngrijire la domiciliu sau fără domiciliu, pentru creşterea şanselor recuperării şi integrării în familie ori în comunitate şi pentru prevenirea şi depăşirea  situaţiilor ce pun în pericol securitatea acestora. </w:t>
            </w:r>
          </w:p>
        </w:tc>
        <w:tc>
          <w:tcPr>
            <w:tcW w:w="3150" w:type="dxa"/>
          </w:tcPr>
          <w:p w:rsidR="00E03B73" w:rsidRPr="00A12BA0" w:rsidRDefault="001F1A4D"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1F1A4D"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49.</w:t>
            </w:r>
          </w:p>
        </w:tc>
        <w:tc>
          <w:tcPr>
            <w:tcW w:w="4860" w:type="dxa"/>
          </w:tcPr>
          <w:p w:rsidR="00E03B73" w:rsidRPr="00A12BA0" w:rsidRDefault="00CF70A5" w:rsidP="00A12BA0">
            <w:pPr>
              <w:spacing w:after="0" w:line="240" w:lineRule="auto"/>
              <w:rPr>
                <w:rFonts w:ascii="Times New Roman" w:hAnsi="Times New Roman"/>
                <w:sz w:val="24"/>
                <w:szCs w:val="24"/>
              </w:rPr>
            </w:pPr>
            <w:r w:rsidRPr="00A12BA0">
              <w:rPr>
                <w:rFonts w:ascii="Times New Roman" w:hAnsi="Times New Roman"/>
                <w:sz w:val="24"/>
                <w:szCs w:val="24"/>
              </w:rPr>
              <w:t>Asistenţă şi îngrijire, supravegherea stăr</w:t>
            </w:r>
            <w:r w:rsidR="00511693" w:rsidRPr="00A12BA0">
              <w:rPr>
                <w:rFonts w:ascii="Times New Roman" w:hAnsi="Times New Roman"/>
                <w:sz w:val="24"/>
                <w:szCs w:val="24"/>
              </w:rPr>
              <w:t>ii de sănătate, învăţarea noţiunilo</w:t>
            </w:r>
            <w:r w:rsidRPr="00A12BA0">
              <w:rPr>
                <w:rFonts w:ascii="Times New Roman" w:hAnsi="Times New Roman"/>
                <w:sz w:val="24"/>
                <w:szCs w:val="24"/>
              </w:rPr>
              <w:t>r elementare de igienă, activităţi ed</w:t>
            </w:r>
            <w:r w:rsidR="00511693" w:rsidRPr="00A12BA0">
              <w:rPr>
                <w:rFonts w:ascii="Times New Roman" w:hAnsi="Times New Roman"/>
                <w:sz w:val="24"/>
                <w:szCs w:val="24"/>
              </w:rPr>
              <w:t>u</w:t>
            </w:r>
            <w:r w:rsidRPr="00A12BA0">
              <w:rPr>
                <w:rFonts w:ascii="Times New Roman" w:hAnsi="Times New Roman"/>
                <w:sz w:val="24"/>
                <w:szCs w:val="24"/>
              </w:rPr>
              <w:t>caţionale pentru dezvoltare</w:t>
            </w:r>
            <w:r w:rsidR="00511693" w:rsidRPr="00A12BA0">
              <w:rPr>
                <w:rFonts w:ascii="Times New Roman" w:hAnsi="Times New Roman"/>
                <w:sz w:val="24"/>
                <w:szCs w:val="24"/>
              </w:rPr>
              <w:t>a</w:t>
            </w:r>
            <w:r w:rsidRPr="00A12BA0">
              <w:rPr>
                <w:rFonts w:ascii="Times New Roman" w:hAnsi="Times New Roman"/>
                <w:sz w:val="24"/>
                <w:szCs w:val="24"/>
              </w:rPr>
              <w:t xml:space="preserve"> </w:t>
            </w:r>
            <w:r w:rsidR="00511693" w:rsidRPr="00A12BA0">
              <w:rPr>
                <w:rFonts w:ascii="Times New Roman" w:hAnsi="Times New Roman"/>
                <w:sz w:val="24"/>
                <w:szCs w:val="24"/>
              </w:rPr>
              <w:t xml:space="preserve">psiho-motorie. </w:t>
            </w:r>
          </w:p>
        </w:tc>
        <w:tc>
          <w:tcPr>
            <w:tcW w:w="315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50.</w:t>
            </w:r>
          </w:p>
        </w:tc>
        <w:tc>
          <w:tcPr>
            <w:tcW w:w="486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Aprofundarea cunoştinţelor la matematică şi limba română pentru copiii de clasele a VII-a şi a VIII-a, la Centrele Sf. Maria şi Sf. Pantelimon</w:t>
            </w:r>
          </w:p>
        </w:tc>
        <w:tc>
          <w:tcPr>
            <w:tcW w:w="315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51.</w:t>
            </w:r>
          </w:p>
        </w:tc>
        <w:tc>
          <w:tcPr>
            <w:tcW w:w="4860" w:type="dxa"/>
          </w:tcPr>
          <w:p w:rsidR="00E03B73" w:rsidRPr="00A12BA0" w:rsidRDefault="00213221" w:rsidP="00A12BA0">
            <w:pPr>
              <w:spacing w:after="0" w:line="240" w:lineRule="auto"/>
              <w:rPr>
                <w:rFonts w:ascii="Times New Roman" w:hAnsi="Times New Roman"/>
                <w:sz w:val="24"/>
                <w:szCs w:val="24"/>
              </w:rPr>
            </w:pPr>
            <w:r w:rsidRPr="00A12BA0">
              <w:rPr>
                <w:rFonts w:ascii="Times New Roman" w:hAnsi="Times New Roman"/>
                <w:sz w:val="24"/>
                <w:szCs w:val="24"/>
              </w:rPr>
              <w:t xml:space="preserve">Creşterea calităţii vieţii persoanelor defavorizate prin asigurarea  de acces egal la servicii de sănătate şi elaborarea unei hotărâri de consiliu local privind distribuirea  de tichete sociale pentru achiziţionarea de medicamente şi materiale sanitare de către populaţie. </w:t>
            </w:r>
          </w:p>
        </w:tc>
        <w:tc>
          <w:tcPr>
            <w:tcW w:w="315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9D5388"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E03B73" w:rsidP="00A12BA0">
            <w:pPr>
              <w:spacing w:after="0" w:line="240" w:lineRule="auto"/>
              <w:rPr>
                <w:rFonts w:ascii="Times New Roman" w:hAnsi="Times New Roman"/>
                <w:sz w:val="24"/>
                <w:szCs w:val="24"/>
              </w:rPr>
            </w:pPr>
          </w:p>
        </w:tc>
        <w:tc>
          <w:tcPr>
            <w:tcW w:w="4860" w:type="dxa"/>
          </w:tcPr>
          <w:p w:rsidR="00E03B73" w:rsidRPr="00A12BA0" w:rsidRDefault="00220F93" w:rsidP="00A12BA0">
            <w:pPr>
              <w:spacing w:after="0" w:line="240" w:lineRule="auto"/>
              <w:rPr>
                <w:rFonts w:ascii="Times New Roman" w:hAnsi="Times New Roman"/>
                <w:sz w:val="24"/>
                <w:szCs w:val="24"/>
              </w:rPr>
            </w:pPr>
            <w:r w:rsidRPr="00A12BA0">
              <w:rPr>
                <w:rFonts w:ascii="Times New Roman" w:hAnsi="Times New Roman"/>
                <w:sz w:val="24"/>
                <w:szCs w:val="24"/>
              </w:rPr>
              <w:t xml:space="preserve">Informarea cetăţenilor sectorului 2 cu privire la consumul de droguri. </w:t>
            </w:r>
          </w:p>
        </w:tc>
        <w:tc>
          <w:tcPr>
            <w:tcW w:w="3150" w:type="dxa"/>
          </w:tcPr>
          <w:p w:rsidR="00E03B73" w:rsidRPr="00A12BA0" w:rsidRDefault="00E03B73" w:rsidP="00A12BA0">
            <w:pPr>
              <w:spacing w:after="0" w:line="240" w:lineRule="auto"/>
              <w:rPr>
                <w:rFonts w:ascii="Times New Roman" w:hAnsi="Times New Roman"/>
                <w:sz w:val="24"/>
                <w:szCs w:val="24"/>
              </w:rPr>
            </w:pPr>
          </w:p>
        </w:tc>
        <w:tc>
          <w:tcPr>
            <w:tcW w:w="1620" w:type="dxa"/>
          </w:tcPr>
          <w:p w:rsidR="00E03B73" w:rsidRPr="00A12BA0" w:rsidRDefault="00E03B73" w:rsidP="00A12BA0">
            <w:pPr>
              <w:spacing w:after="0" w:line="240" w:lineRule="auto"/>
              <w:rPr>
                <w:rFonts w:ascii="Times New Roman" w:hAnsi="Times New Roman"/>
                <w:sz w:val="24"/>
                <w:szCs w:val="24"/>
              </w:rPr>
            </w:pP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52.</w:t>
            </w:r>
          </w:p>
        </w:tc>
        <w:tc>
          <w:tcPr>
            <w:tcW w:w="4860" w:type="dxa"/>
          </w:tcPr>
          <w:p w:rsidR="00E03B73" w:rsidRPr="00A12BA0" w:rsidRDefault="00220F93" w:rsidP="00A12BA0">
            <w:pPr>
              <w:spacing w:after="0" w:line="240" w:lineRule="auto"/>
              <w:rPr>
                <w:rFonts w:ascii="Times New Roman" w:hAnsi="Times New Roman"/>
                <w:sz w:val="24"/>
                <w:szCs w:val="24"/>
              </w:rPr>
            </w:pPr>
            <w:r w:rsidRPr="00A12BA0">
              <w:rPr>
                <w:rFonts w:ascii="Times New Roman" w:hAnsi="Times New Roman"/>
                <w:sz w:val="24"/>
                <w:szCs w:val="24"/>
              </w:rPr>
              <w:t xml:space="preserve"> Asigurarea de servicii adecvate creşterii şi educării copiilor antepreşcolari, prin identificarea terenului, elaborarea SF şi proiect ethnic, execuţia lucrării, amenajarea şi dotarea spaţiului.</w:t>
            </w:r>
          </w:p>
        </w:tc>
        <w:tc>
          <w:tcPr>
            <w:tcW w:w="3150" w:type="dxa"/>
          </w:tcPr>
          <w:p w:rsidR="00E03B73" w:rsidRPr="00A12BA0" w:rsidRDefault="00220F93" w:rsidP="00A12BA0">
            <w:pPr>
              <w:spacing w:after="0" w:line="240" w:lineRule="auto"/>
              <w:rPr>
                <w:rFonts w:ascii="Times New Roman" w:hAnsi="Times New Roman"/>
                <w:sz w:val="24"/>
                <w:szCs w:val="24"/>
              </w:rPr>
            </w:pPr>
            <w:r w:rsidRPr="00A12BA0">
              <w:rPr>
                <w:rFonts w:ascii="Times New Roman" w:hAnsi="Times New Roman"/>
                <w:sz w:val="24"/>
                <w:szCs w:val="24"/>
              </w:rPr>
              <w:t>D.G.A.S.P.C. Sector 2</w:t>
            </w:r>
          </w:p>
        </w:tc>
        <w:tc>
          <w:tcPr>
            <w:tcW w:w="1620" w:type="dxa"/>
          </w:tcPr>
          <w:p w:rsidR="00E03B73" w:rsidRPr="00A12BA0" w:rsidRDefault="00220F93"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53.</w:t>
            </w:r>
          </w:p>
        </w:tc>
        <w:tc>
          <w:tcPr>
            <w:tcW w:w="4860" w:type="dxa"/>
          </w:tcPr>
          <w:p w:rsidR="00E03B73" w:rsidRPr="00A12BA0" w:rsidRDefault="00220F93" w:rsidP="00A12BA0">
            <w:pPr>
              <w:spacing w:after="0" w:line="240" w:lineRule="auto"/>
              <w:rPr>
                <w:rFonts w:ascii="Times New Roman" w:hAnsi="Times New Roman"/>
                <w:sz w:val="24"/>
                <w:szCs w:val="24"/>
              </w:rPr>
            </w:pPr>
            <w:r w:rsidRPr="00A12BA0">
              <w:rPr>
                <w:rFonts w:ascii="Times New Roman" w:hAnsi="Times New Roman"/>
                <w:sz w:val="24"/>
                <w:szCs w:val="24"/>
              </w:rPr>
              <w:t xml:space="preserve">Îmbunătăţirea condiţiilor şi creşterea  speranţei de viaţă pentru persoane vârstnice fără susţinători legali, care beneficiază de serviciile de găzduire şi hrană, prin acordarea serviciilor de găzduire şi îngrijire personală, servicii de recuperare şi readaptare a necesităţilor asistaţilor, activităţi de consiliere socială, psihologică şi spirituală. </w:t>
            </w:r>
          </w:p>
        </w:tc>
        <w:tc>
          <w:tcPr>
            <w:tcW w:w="3150" w:type="dxa"/>
          </w:tcPr>
          <w:p w:rsidR="00E03B73" w:rsidRPr="00A12BA0" w:rsidRDefault="00E03B73" w:rsidP="00A12BA0">
            <w:pPr>
              <w:spacing w:after="0" w:line="240" w:lineRule="auto"/>
              <w:rPr>
                <w:rFonts w:ascii="Times New Roman" w:hAnsi="Times New Roman"/>
                <w:sz w:val="24"/>
                <w:szCs w:val="24"/>
              </w:rPr>
            </w:pPr>
          </w:p>
        </w:tc>
        <w:tc>
          <w:tcPr>
            <w:tcW w:w="1620" w:type="dxa"/>
          </w:tcPr>
          <w:p w:rsidR="00E03B73" w:rsidRPr="00A12BA0" w:rsidRDefault="00E03B73" w:rsidP="00A12BA0">
            <w:pPr>
              <w:spacing w:after="0" w:line="240" w:lineRule="auto"/>
              <w:rPr>
                <w:rFonts w:ascii="Times New Roman" w:hAnsi="Times New Roman"/>
                <w:sz w:val="24"/>
                <w:szCs w:val="24"/>
              </w:rPr>
            </w:pP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54.</w:t>
            </w:r>
          </w:p>
        </w:tc>
        <w:tc>
          <w:tcPr>
            <w:tcW w:w="486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Un colegiu preunive</w:t>
            </w:r>
            <w:r w:rsidR="00C00481" w:rsidRPr="00A12BA0">
              <w:rPr>
                <w:rFonts w:ascii="Times New Roman" w:hAnsi="Times New Roman"/>
                <w:sz w:val="24"/>
                <w:szCs w:val="24"/>
              </w:rPr>
              <w:t>rsitar modernizat şi consolidat</w:t>
            </w:r>
            <w:r w:rsidRPr="00A12BA0">
              <w:rPr>
                <w:rFonts w:ascii="Times New Roman" w:hAnsi="Times New Roman"/>
                <w:sz w:val="24"/>
                <w:szCs w:val="24"/>
              </w:rPr>
              <w:t>.</w:t>
            </w:r>
          </w:p>
        </w:tc>
        <w:tc>
          <w:tcPr>
            <w:tcW w:w="315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DGAPI Sector 2</w:t>
            </w:r>
          </w:p>
        </w:tc>
        <w:tc>
          <w:tcPr>
            <w:tcW w:w="162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Aprilie 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55.</w:t>
            </w:r>
          </w:p>
        </w:tc>
        <w:tc>
          <w:tcPr>
            <w:tcW w:w="486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 xml:space="preserve">Sprijinirea tranziţiei către o economie cu emisii scăzute de carbon. </w:t>
            </w:r>
          </w:p>
        </w:tc>
        <w:tc>
          <w:tcPr>
            <w:tcW w:w="315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DGAPI Sector 2</w:t>
            </w:r>
          </w:p>
        </w:tc>
        <w:tc>
          <w:tcPr>
            <w:tcW w:w="162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56.</w:t>
            </w:r>
          </w:p>
        </w:tc>
        <w:tc>
          <w:tcPr>
            <w:tcW w:w="486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Îmbunătăţirea infrasctructurii educaţionale</w:t>
            </w:r>
          </w:p>
        </w:tc>
        <w:tc>
          <w:tcPr>
            <w:tcW w:w="315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DGAPI Sector 2</w:t>
            </w:r>
          </w:p>
        </w:tc>
        <w:tc>
          <w:tcPr>
            <w:tcW w:w="162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57.</w:t>
            </w:r>
          </w:p>
        </w:tc>
        <w:tc>
          <w:tcPr>
            <w:tcW w:w="486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 xml:space="preserve">Îmbunătăţirea situaţiei sociale a categoriilor defavorizate rome, inclusiv a comunităţilor tradiţionale rome. </w:t>
            </w:r>
          </w:p>
        </w:tc>
        <w:tc>
          <w:tcPr>
            <w:tcW w:w="315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58.</w:t>
            </w:r>
          </w:p>
        </w:tc>
        <w:tc>
          <w:tcPr>
            <w:tcW w:w="486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 xml:space="preserve">Îmbunătăţirea situaţiei sociale a categoriilor defavorizate rome, inclusiv a comunităţilor tradiţionale rome, în domeniile: dezvoltare comunitară,  protecţia copilului,  justiţie şi ordine public. </w:t>
            </w:r>
          </w:p>
        </w:tc>
        <w:tc>
          <w:tcPr>
            <w:tcW w:w="315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E03B73" w:rsidRPr="00A12BA0" w:rsidRDefault="000274AE"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E03B73" w:rsidRPr="00A12BA0" w:rsidTr="00A12BA0">
        <w:tc>
          <w:tcPr>
            <w:tcW w:w="558" w:type="dxa"/>
          </w:tcPr>
          <w:p w:rsidR="00E03B73"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59.</w:t>
            </w:r>
          </w:p>
        </w:tc>
        <w:tc>
          <w:tcPr>
            <w:tcW w:w="4860" w:type="dxa"/>
          </w:tcPr>
          <w:p w:rsidR="00E03B73" w:rsidRPr="00A12BA0" w:rsidRDefault="009B0B61" w:rsidP="00A12BA0">
            <w:pPr>
              <w:spacing w:after="0" w:line="240" w:lineRule="auto"/>
              <w:rPr>
                <w:rFonts w:ascii="Times New Roman" w:hAnsi="Times New Roman"/>
                <w:sz w:val="24"/>
                <w:szCs w:val="24"/>
              </w:rPr>
            </w:pPr>
            <w:r w:rsidRPr="00A12BA0">
              <w:rPr>
                <w:rFonts w:ascii="Times New Roman" w:hAnsi="Times New Roman"/>
                <w:sz w:val="24"/>
                <w:szCs w:val="24"/>
              </w:rPr>
              <w:t xml:space="preserve">Creşterea nivelului de ocupare  a cetăţenilor români aparţinând minorităţii rome, prin acordarea de sprijin persoanelor cu şanse reduse de acces la piaţa muncii formal şi prin măsuri proactive de ocupare precum consiliere, mediere, formare profesională. </w:t>
            </w:r>
          </w:p>
        </w:tc>
        <w:tc>
          <w:tcPr>
            <w:tcW w:w="3150" w:type="dxa"/>
          </w:tcPr>
          <w:p w:rsidR="00E03B73" w:rsidRPr="00A12BA0" w:rsidRDefault="009B0B61"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E03B73" w:rsidRPr="00A12BA0" w:rsidRDefault="009B0B61"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9B0B61" w:rsidRPr="00A12BA0" w:rsidTr="00A12BA0">
        <w:tc>
          <w:tcPr>
            <w:tcW w:w="558" w:type="dxa"/>
          </w:tcPr>
          <w:p w:rsidR="009B0B61"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60.</w:t>
            </w:r>
          </w:p>
        </w:tc>
        <w:tc>
          <w:tcPr>
            <w:tcW w:w="4860" w:type="dxa"/>
          </w:tcPr>
          <w:p w:rsidR="009B0B61" w:rsidRPr="00A12BA0" w:rsidRDefault="009B0B61" w:rsidP="00A12BA0">
            <w:pPr>
              <w:spacing w:after="0" w:line="240" w:lineRule="auto"/>
              <w:rPr>
                <w:rFonts w:ascii="Times New Roman" w:hAnsi="Times New Roman"/>
                <w:sz w:val="24"/>
                <w:szCs w:val="24"/>
              </w:rPr>
            </w:pPr>
            <w:r w:rsidRPr="00A12BA0">
              <w:rPr>
                <w:rFonts w:ascii="Times New Roman" w:hAnsi="Times New Roman"/>
                <w:sz w:val="24"/>
                <w:szCs w:val="24"/>
              </w:rPr>
              <w:t xml:space="preserve">Creşterea nivelului de incluziune educaţională  a cetăţenilor români aparţinând minorităţii rome, prin combaterea decalajelor sociale care cresc riscul de abandon şcolar şi analfabetism, prin măsuri afirmative şi asigurarea acesului egal, gratuit şi universal al romilor  la o educaţie de calitate. </w:t>
            </w:r>
          </w:p>
        </w:tc>
        <w:tc>
          <w:tcPr>
            <w:tcW w:w="3150" w:type="dxa"/>
          </w:tcPr>
          <w:p w:rsidR="009B0B61" w:rsidRPr="00A12BA0" w:rsidRDefault="009B0B61"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9B0B61" w:rsidRPr="00A12BA0" w:rsidRDefault="009B0B61"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9B0B61" w:rsidRPr="00A12BA0" w:rsidTr="00A12BA0">
        <w:tc>
          <w:tcPr>
            <w:tcW w:w="558" w:type="dxa"/>
          </w:tcPr>
          <w:p w:rsidR="009B0B61"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61.</w:t>
            </w:r>
          </w:p>
        </w:tc>
        <w:tc>
          <w:tcPr>
            <w:tcW w:w="4860" w:type="dxa"/>
          </w:tcPr>
          <w:p w:rsidR="009B0B61"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Îmbunătăţirea situaţiei sociale a categoriilor defavorizate rome, în domeniile: dezvoltare comunitară, protecţia copilului, justiţie şi ordine public</w:t>
            </w:r>
            <w:r w:rsidR="005F4114" w:rsidRPr="00A12BA0">
              <w:rPr>
                <w:rFonts w:ascii="Times New Roman" w:hAnsi="Times New Roman"/>
                <w:sz w:val="24"/>
                <w:szCs w:val="24"/>
              </w:rPr>
              <w:t>ă</w:t>
            </w:r>
            <w:r w:rsidRPr="00A12BA0">
              <w:rPr>
                <w:rFonts w:ascii="Times New Roman" w:hAnsi="Times New Roman"/>
                <w:sz w:val="24"/>
                <w:szCs w:val="24"/>
              </w:rPr>
              <w:t>.</w:t>
            </w:r>
          </w:p>
        </w:tc>
        <w:tc>
          <w:tcPr>
            <w:tcW w:w="3150" w:type="dxa"/>
          </w:tcPr>
          <w:p w:rsidR="009B0B61"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9B0B61"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1523C7" w:rsidRPr="00A12BA0" w:rsidTr="00A12BA0">
        <w:tc>
          <w:tcPr>
            <w:tcW w:w="558" w:type="dxa"/>
          </w:tcPr>
          <w:p w:rsidR="001523C7"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62.</w:t>
            </w:r>
          </w:p>
        </w:tc>
        <w:tc>
          <w:tcPr>
            <w:tcW w:w="486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 xml:space="preserve">Îmbunătăţirea condiţiilor de locuit în comunităţile locale defavorizate rome, din punct de vedere economic-social, precum şi asigurarea accesului la servicii publice şi mica infrastructură. </w:t>
            </w:r>
          </w:p>
        </w:tc>
        <w:tc>
          <w:tcPr>
            <w:tcW w:w="315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1523C7" w:rsidRPr="00A12BA0" w:rsidTr="00A12BA0">
        <w:tc>
          <w:tcPr>
            <w:tcW w:w="558" w:type="dxa"/>
          </w:tcPr>
          <w:p w:rsidR="001523C7"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63.</w:t>
            </w:r>
          </w:p>
        </w:tc>
        <w:tc>
          <w:tcPr>
            <w:tcW w:w="486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Reducerea numărului de persoane aflate în risc de sărăcie  şi excluziune socială din comunităţile marginalizate în care există populaţie aparţinând  minorităţii rome, prin implementarea de măsuri integrate.</w:t>
            </w:r>
          </w:p>
        </w:tc>
        <w:tc>
          <w:tcPr>
            <w:tcW w:w="315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1523C7" w:rsidRPr="00A12BA0" w:rsidTr="00A12BA0">
        <w:tc>
          <w:tcPr>
            <w:tcW w:w="558" w:type="dxa"/>
          </w:tcPr>
          <w:p w:rsidR="001523C7"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64.</w:t>
            </w:r>
          </w:p>
        </w:tc>
        <w:tc>
          <w:tcPr>
            <w:tcW w:w="486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Dezvoltare locală plasată sub responsabilitatea comunităţii, incluziunea social</w:t>
            </w:r>
            <w:r w:rsidR="001E78EC" w:rsidRPr="00A12BA0">
              <w:rPr>
                <w:rFonts w:ascii="Times New Roman" w:hAnsi="Times New Roman"/>
                <w:sz w:val="24"/>
                <w:szCs w:val="24"/>
              </w:rPr>
              <w:t>ă</w:t>
            </w:r>
            <w:r w:rsidRPr="00A12BA0">
              <w:rPr>
                <w:rFonts w:ascii="Times New Roman" w:hAnsi="Times New Roman"/>
                <w:sz w:val="24"/>
                <w:szCs w:val="24"/>
              </w:rPr>
              <w:t xml:space="preserve"> şi combaterea sărăciei pentru comunităţile marginalizate aflate în risc de sărăcie şi excluziune social</w:t>
            </w:r>
            <w:r w:rsidR="001E78EC" w:rsidRPr="00A12BA0">
              <w:rPr>
                <w:rFonts w:ascii="Times New Roman" w:hAnsi="Times New Roman"/>
                <w:sz w:val="24"/>
                <w:szCs w:val="24"/>
              </w:rPr>
              <w:t>ă</w:t>
            </w:r>
            <w:r w:rsidRPr="00A12BA0">
              <w:rPr>
                <w:rFonts w:ascii="Times New Roman" w:hAnsi="Times New Roman"/>
                <w:sz w:val="24"/>
                <w:szCs w:val="24"/>
              </w:rPr>
              <w:t xml:space="preserve">, în </w:t>
            </w:r>
            <w:r w:rsidR="001E78EC" w:rsidRPr="00A12BA0">
              <w:rPr>
                <w:rFonts w:ascii="Times New Roman" w:hAnsi="Times New Roman"/>
                <w:sz w:val="24"/>
                <w:szCs w:val="24"/>
              </w:rPr>
              <w:t>contextu</w:t>
            </w:r>
            <w:r w:rsidRPr="00A12BA0">
              <w:rPr>
                <w:rFonts w:ascii="Times New Roman" w:hAnsi="Times New Roman"/>
                <w:sz w:val="24"/>
                <w:szCs w:val="24"/>
              </w:rPr>
              <w:t xml:space="preserve">l mecanismului DLRC. </w:t>
            </w:r>
          </w:p>
        </w:tc>
        <w:tc>
          <w:tcPr>
            <w:tcW w:w="315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Direcţia Management Proiecte Primăria Sector 2</w:t>
            </w:r>
          </w:p>
        </w:tc>
        <w:tc>
          <w:tcPr>
            <w:tcW w:w="1620" w:type="dxa"/>
          </w:tcPr>
          <w:p w:rsidR="001523C7" w:rsidRPr="00A12BA0" w:rsidRDefault="001523C7" w:rsidP="00A12BA0">
            <w:pPr>
              <w:spacing w:after="0" w:line="240" w:lineRule="auto"/>
              <w:rPr>
                <w:rFonts w:ascii="Times New Roman" w:hAnsi="Times New Roman"/>
                <w:sz w:val="24"/>
                <w:szCs w:val="24"/>
              </w:rPr>
            </w:pPr>
            <w:r w:rsidRPr="00A12BA0">
              <w:rPr>
                <w:rFonts w:ascii="Times New Roman" w:hAnsi="Times New Roman"/>
                <w:sz w:val="24"/>
                <w:szCs w:val="24"/>
              </w:rPr>
              <w:t>31.12.2016</w:t>
            </w:r>
          </w:p>
        </w:tc>
      </w:tr>
      <w:tr w:rsidR="001523C7" w:rsidRPr="00A12BA0" w:rsidTr="00A12BA0">
        <w:tc>
          <w:tcPr>
            <w:tcW w:w="558" w:type="dxa"/>
          </w:tcPr>
          <w:p w:rsidR="001523C7" w:rsidRPr="00A12BA0" w:rsidRDefault="001E78EC" w:rsidP="00A12BA0">
            <w:pPr>
              <w:spacing w:after="0" w:line="240" w:lineRule="auto"/>
              <w:rPr>
                <w:rFonts w:ascii="Times New Roman" w:hAnsi="Times New Roman"/>
                <w:sz w:val="24"/>
                <w:szCs w:val="24"/>
              </w:rPr>
            </w:pPr>
            <w:r w:rsidRPr="00A12BA0">
              <w:rPr>
                <w:rFonts w:ascii="Times New Roman" w:hAnsi="Times New Roman"/>
                <w:sz w:val="24"/>
                <w:szCs w:val="24"/>
              </w:rPr>
              <w:t xml:space="preserve">65. </w:t>
            </w:r>
          </w:p>
        </w:tc>
        <w:tc>
          <w:tcPr>
            <w:tcW w:w="4860" w:type="dxa"/>
          </w:tcPr>
          <w:p w:rsidR="00192A54" w:rsidRPr="00A12BA0" w:rsidRDefault="00192A54"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Organizarea sesiunilor de informare </w:t>
            </w:r>
            <w:r w:rsidRPr="00A12BA0">
              <w:rPr>
                <w:rFonts w:ascii="Times New Roman" w:hAnsi="Times New Roman"/>
                <w:sz w:val="24"/>
                <w:szCs w:val="24"/>
              </w:rPr>
              <w:t>pentru c</w:t>
            </w:r>
            <w:r w:rsidRPr="00A12BA0">
              <w:rPr>
                <w:rFonts w:ascii="Times New Roman" w:hAnsi="Times New Roman"/>
                <w:sz w:val="24"/>
                <w:szCs w:val="24"/>
                <w:lang w:val="ro-RO"/>
              </w:rPr>
              <w:t xml:space="preserve">onsilierea fermierilor în scopul identificării corecte a parcelelor; </w:t>
            </w:r>
          </w:p>
          <w:p w:rsidR="00192A54" w:rsidRPr="00A12BA0" w:rsidRDefault="00192A54"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rPr>
              <w:t>Programarea fiecarui fermier de către responsabil pe zi şi ore;</w:t>
            </w:r>
            <w:r w:rsidRPr="00A12BA0">
              <w:rPr>
                <w:rFonts w:ascii="Times New Roman" w:hAnsi="Times New Roman"/>
                <w:sz w:val="24"/>
                <w:szCs w:val="24"/>
                <w:lang w:val="ro-RO"/>
              </w:rPr>
              <w:t xml:space="preserve"> </w:t>
            </w:r>
          </w:p>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 xml:space="preserve">Transmiterea invitaţiilor; </w:t>
            </w:r>
          </w:p>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lang w:val="ro-RO"/>
              </w:rPr>
              <w:t>C</w:t>
            </w:r>
            <w:r w:rsidRPr="00A12BA0">
              <w:rPr>
                <w:rFonts w:ascii="Times New Roman" w:hAnsi="Times New Roman"/>
                <w:sz w:val="24"/>
                <w:szCs w:val="24"/>
              </w:rPr>
              <w:t>ampanii de informare;</w:t>
            </w:r>
          </w:p>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Distr</w:t>
            </w:r>
            <w:r w:rsidR="00E1726E" w:rsidRPr="00A12BA0">
              <w:rPr>
                <w:rFonts w:ascii="Times New Roman" w:hAnsi="Times New Roman"/>
                <w:sz w:val="24"/>
                <w:szCs w:val="24"/>
              </w:rPr>
              <w:t>ibuire de materiale informative.</w:t>
            </w:r>
          </w:p>
          <w:p w:rsidR="001523C7" w:rsidRPr="00A12BA0" w:rsidRDefault="001523C7" w:rsidP="00A12BA0">
            <w:pPr>
              <w:spacing w:after="0" w:line="240" w:lineRule="auto"/>
              <w:rPr>
                <w:rFonts w:ascii="Times New Roman" w:hAnsi="Times New Roman"/>
                <w:sz w:val="24"/>
                <w:szCs w:val="24"/>
              </w:rPr>
            </w:pPr>
          </w:p>
        </w:tc>
        <w:tc>
          <w:tcPr>
            <w:tcW w:w="3150" w:type="dxa"/>
          </w:tcPr>
          <w:p w:rsidR="001523C7" w:rsidRPr="00A12BA0" w:rsidRDefault="00E1726E" w:rsidP="00A12BA0">
            <w:pPr>
              <w:spacing w:after="0" w:line="240" w:lineRule="auto"/>
              <w:rPr>
                <w:rFonts w:ascii="Times New Roman" w:hAnsi="Times New Roman"/>
                <w:sz w:val="24"/>
                <w:szCs w:val="24"/>
              </w:rPr>
            </w:pPr>
            <w:r w:rsidRPr="00A12BA0">
              <w:rPr>
                <w:rFonts w:ascii="Times New Roman" w:hAnsi="Times New Roman"/>
                <w:sz w:val="24"/>
                <w:szCs w:val="24"/>
              </w:rPr>
              <w:t>Serviciul Autorizare Plăţi din cadrul Agenţiei</w:t>
            </w:r>
            <w:r w:rsidRPr="00A12BA0">
              <w:rPr>
                <w:rFonts w:ascii="Times New Roman" w:hAnsi="Times New Roman"/>
                <w:sz w:val="24"/>
                <w:szCs w:val="24"/>
                <w:lang w:val="ro-RO"/>
              </w:rPr>
              <w:t xml:space="preserve"> de Plăţi şi Intervenţie pentru Agricultură, Centrul Municipiului Bucureşti</w:t>
            </w:r>
          </w:p>
        </w:tc>
        <w:tc>
          <w:tcPr>
            <w:tcW w:w="1620" w:type="dxa"/>
          </w:tcPr>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 xml:space="preserve">1 februarie </w:t>
            </w:r>
          </w:p>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 xml:space="preserve">   – 10 iunie 2016</w:t>
            </w:r>
          </w:p>
          <w:p w:rsidR="00192A54" w:rsidRPr="00A12BA0" w:rsidRDefault="00192A54" w:rsidP="00A12BA0">
            <w:pPr>
              <w:spacing w:after="0" w:line="240" w:lineRule="auto"/>
              <w:jc w:val="both"/>
              <w:rPr>
                <w:rFonts w:ascii="Times New Roman" w:hAnsi="Times New Roman"/>
                <w:sz w:val="24"/>
                <w:szCs w:val="24"/>
              </w:rPr>
            </w:pPr>
          </w:p>
          <w:p w:rsidR="001523C7" w:rsidRPr="00A12BA0" w:rsidRDefault="001523C7" w:rsidP="00A12BA0">
            <w:pPr>
              <w:spacing w:after="0" w:line="240" w:lineRule="auto"/>
              <w:rPr>
                <w:rFonts w:ascii="Times New Roman" w:hAnsi="Times New Roman"/>
                <w:sz w:val="24"/>
                <w:szCs w:val="24"/>
              </w:rPr>
            </w:pP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65.</w:t>
            </w:r>
          </w:p>
        </w:tc>
        <w:tc>
          <w:tcPr>
            <w:tcW w:w="4860" w:type="dxa"/>
          </w:tcPr>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Control vizual executat cu atenţie în prezenţa fermierului;</w:t>
            </w:r>
          </w:p>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 xml:space="preserve">Introducerea cererilor de plată în sistem; </w:t>
            </w:r>
          </w:p>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Verificarea introducerii;</w:t>
            </w:r>
          </w:p>
          <w:p w:rsidR="008A7E52"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 xml:space="preserve">Control </w:t>
            </w:r>
            <w:r w:rsidR="008A7E52" w:rsidRPr="00A12BA0">
              <w:rPr>
                <w:rFonts w:ascii="Times New Roman" w:hAnsi="Times New Roman"/>
                <w:sz w:val="24"/>
                <w:szCs w:val="24"/>
              </w:rPr>
              <w:t>administrativ</w:t>
            </w:r>
            <w:r w:rsidR="00E1726E" w:rsidRPr="00A12BA0">
              <w:rPr>
                <w:rFonts w:ascii="Times New Roman" w:hAnsi="Times New Roman"/>
                <w:sz w:val="24"/>
                <w:szCs w:val="24"/>
              </w:rPr>
              <w:t>.</w:t>
            </w:r>
            <w:r w:rsidR="008A7E52" w:rsidRPr="00A12BA0">
              <w:rPr>
                <w:rFonts w:ascii="Times New Roman" w:hAnsi="Times New Roman"/>
                <w:sz w:val="24"/>
                <w:szCs w:val="24"/>
              </w:rPr>
              <w:t xml:space="preserve"> Transmiterea notificării şi operarea în baza de date a eventualelor modificări; </w:t>
            </w:r>
          </w:p>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lang w:val="ro-RO"/>
              </w:rPr>
              <w:t>Verificarea completitudinii şi corectitudinii dosarelor.</w:t>
            </w:r>
          </w:p>
        </w:tc>
        <w:tc>
          <w:tcPr>
            <w:tcW w:w="3150" w:type="dxa"/>
          </w:tcPr>
          <w:p w:rsidR="001523C7" w:rsidRPr="00A12BA0" w:rsidRDefault="00E1726E" w:rsidP="00A12BA0">
            <w:pPr>
              <w:spacing w:after="0" w:line="240" w:lineRule="auto"/>
              <w:rPr>
                <w:rFonts w:ascii="Times New Roman" w:hAnsi="Times New Roman"/>
                <w:sz w:val="24"/>
                <w:szCs w:val="24"/>
                <w:lang w:val="ro-RO"/>
              </w:rPr>
            </w:pPr>
            <w:r w:rsidRPr="00A12BA0">
              <w:rPr>
                <w:rFonts w:ascii="Times New Roman" w:hAnsi="Times New Roman"/>
                <w:sz w:val="24"/>
                <w:szCs w:val="24"/>
              </w:rPr>
              <w:t>Serviciul</w:t>
            </w:r>
            <w:r w:rsidR="00192A54" w:rsidRPr="00A12BA0">
              <w:rPr>
                <w:rFonts w:ascii="Times New Roman" w:hAnsi="Times New Roman"/>
                <w:sz w:val="24"/>
                <w:szCs w:val="24"/>
              </w:rPr>
              <w:t xml:space="preserve"> Autorizare Plăţi din cadrul Agenţiei</w:t>
            </w:r>
            <w:r w:rsidRPr="00A12BA0">
              <w:rPr>
                <w:rFonts w:ascii="Times New Roman" w:hAnsi="Times New Roman"/>
                <w:sz w:val="24"/>
                <w:szCs w:val="24"/>
                <w:lang w:val="ro-RO"/>
              </w:rPr>
              <w:t xml:space="preserve"> de Plăţi şi Intervenţie pentru Agricultură, C</w:t>
            </w:r>
            <w:r w:rsidR="00192A54" w:rsidRPr="00A12BA0">
              <w:rPr>
                <w:rFonts w:ascii="Times New Roman" w:hAnsi="Times New Roman"/>
                <w:sz w:val="24"/>
                <w:szCs w:val="24"/>
                <w:lang w:val="ro-RO"/>
              </w:rPr>
              <w:t>entrul Municipiului Bucureşti</w:t>
            </w:r>
          </w:p>
        </w:tc>
        <w:tc>
          <w:tcPr>
            <w:tcW w:w="1620" w:type="dxa"/>
          </w:tcPr>
          <w:p w:rsidR="00192A54" w:rsidRPr="00A12BA0" w:rsidRDefault="00192A54" w:rsidP="00A12BA0">
            <w:pPr>
              <w:spacing w:after="0" w:line="240" w:lineRule="auto"/>
              <w:jc w:val="both"/>
              <w:rPr>
                <w:rFonts w:ascii="Times New Roman" w:hAnsi="Times New Roman"/>
                <w:sz w:val="24"/>
                <w:szCs w:val="24"/>
              </w:rPr>
            </w:pPr>
            <w:r w:rsidRPr="00A12BA0">
              <w:rPr>
                <w:rFonts w:ascii="Times New Roman" w:hAnsi="Times New Roman"/>
                <w:sz w:val="24"/>
                <w:szCs w:val="24"/>
              </w:rPr>
              <w:t>1 martie</w:t>
            </w:r>
          </w:p>
          <w:p w:rsidR="001523C7" w:rsidRPr="00A12BA0" w:rsidRDefault="00192A54" w:rsidP="00A12BA0">
            <w:pPr>
              <w:spacing w:after="0" w:line="240" w:lineRule="auto"/>
              <w:rPr>
                <w:rFonts w:ascii="Times New Roman" w:hAnsi="Times New Roman"/>
                <w:sz w:val="24"/>
                <w:szCs w:val="24"/>
              </w:rPr>
            </w:pPr>
            <w:r w:rsidRPr="00A12BA0">
              <w:rPr>
                <w:rFonts w:ascii="Times New Roman" w:hAnsi="Times New Roman"/>
                <w:sz w:val="24"/>
                <w:szCs w:val="24"/>
              </w:rPr>
              <w:t xml:space="preserve">   - 30 iunie 2016</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66.</w:t>
            </w:r>
          </w:p>
        </w:tc>
        <w:tc>
          <w:tcPr>
            <w:tcW w:w="4860" w:type="dxa"/>
          </w:tcPr>
          <w:p w:rsidR="008A7E52" w:rsidRPr="00A12BA0" w:rsidRDefault="008A7E52"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Primirea cererilor de plata pentru semestrul I an scolar 2015-2016 si introducerea acestora in sistem de la cele 6 sectoare ale Municipiului Bucuresti.</w:t>
            </w:r>
          </w:p>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lang w:val="it-IT"/>
              </w:rPr>
              <w:t>Verificarea pe teren a indeplinirii conditiilor de eligibilitate.</w:t>
            </w:r>
          </w:p>
        </w:tc>
        <w:tc>
          <w:tcPr>
            <w:tcW w:w="3150" w:type="dxa"/>
          </w:tcPr>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Compartiment Masuri Specifice </w:t>
            </w:r>
            <w:r w:rsidRPr="00A12BA0">
              <w:rPr>
                <w:rFonts w:ascii="Times New Roman" w:hAnsi="Times New Roman"/>
                <w:sz w:val="24"/>
                <w:szCs w:val="24"/>
              </w:rPr>
              <w:t>din cadrul Agenţiei</w:t>
            </w:r>
            <w:r w:rsidRPr="00A12BA0">
              <w:rPr>
                <w:rFonts w:ascii="Times New Roman" w:hAnsi="Times New Roman"/>
                <w:sz w:val="24"/>
                <w:szCs w:val="24"/>
                <w:lang w:val="ro-RO"/>
              </w:rPr>
              <w:t xml:space="preserve"> de Plăţi şi Intervenţie pentru Agricultură, Centrul Municipiului Bucureşti</w:t>
            </w:r>
          </w:p>
        </w:tc>
        <w:tc>
          <w:tcPr>
            <w:tcW w:w="1620" w:type="dxa"/>
          </w:tcPr>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rPr>
              <w:t>30 aprilie 2016</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67.</w:t>
            </w:r>
          </w:p>
        </w:tc>
        <w:tc>
          <w:tcPr>
            <w:tcW w:w="4860" w:type="dxa"/>
          </w:tcPr>
          <w:p w:rsidR="008A7E52" w:rsidRPr="00A12BA0" w:rsidRDefault="008A7E52" w:rsidP="00A12BA0">
            <w:pPr>
              <w:spacing w:after="0" w:line="240" w:lineRule="auto"/>
              <w:jc w:val="both"/>
              <w:rPr>
                <w:rFonts w:ascii="Times New Roman" w:hAnsi="Times New Roman"/>
                <w:sz w:val="24"/>
                <w:szCs w:val="24"/>
              </w:rPr>
            </w:pPr>
            <w:r w:rsidRPr="00A12BA0">
              <w:rPr>
                <w:rFonts w:ascii="Times New Roman" w:hAnsi="Times New Roman"/>
                <w:sz w:val="24"/>
                <w:szCs w:val="24"/>
              </w:rPr>
              <w:t>Primire cereri plata/cereri de modificare a PO/PR;</w:t>
            </w:r>
          </w:p>
          <w:p w:rsidR="008A7E52" w:rsidRPr="00A12BA0" w:rsidRDefault="008A7E52" w:rsidP="00A12BA0">
            <w:pPr>
              <w:spacing w:after="0" w:line="240" w:lineRule="auto"/>
              <w:jc w:val="both"/>
              <w:rPr>
                <w:rFonts w:ascii="Times New Roman" w:hAnsi="Times New Roman"/>
                <w:sz w:val="24"/>
                <w:szCs w:val="24"/>
              </w:rPr>
            </w:pPr>
            <w:r w:rsidRPr="00A12BA0">
              <w:rPr>
                <w:rFonts w:ascii="Times New Roman" w:hAnsi="Times New Roman"/>
                <w:sz w:val="24"/>
                <w:szCs w:val="24"/>
              </w:rPr>
              <w:t>Verificare eligibilitate;</w:t>
            </w:r>
          </w:p>
          <w:p w:rsidR="008A7E52" w:rsidRPr="00A12BA0" w:rsidRDefault="008A7E52" w:rsidP="00A12BA0">
            <w:pPr>
              <w:spacing w:after="0" w:line="240" w:lineRule="auto"/>
              <w:jc w:val="both"/>
              <w:rPr>
                <w:rFonts w:ascii="Times New Roman" w:hAnsi="Times New Roman"/>
                <w:sz w:val="24"/>
                <w:szCs w:val="24"/>
              </w:rPr>
            </w:pPr>
            <w:r w:rsidRPr="00A12BA0">
              <w:rPr>
                <w:rFonts w:ascii="Times New Roman" w:hAnsi="Times New Roman"/>
                <w:sz w:val="24"/>
                <w:szCs w:val="24"/>
              </w:rPr>
              <w:t>Transmiterea notificarilor;</w:t>
            </w:r>
          </w:p>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rPr>
              <w:t>Efectuarea controalelor pe teren.</w:t>
            </w:r>
          </w:p>
        </w:tc>
        <w:tc>
          <w:tcPr>
            <w:tcW w:w="3150" w:type="dxa"/>
          </w:tcPr>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Compartiment Masuri Specifice </w:t>
            </w:r>
            <w:r w:rsidRPr="00A12BA0">
              <w:rPr>
                <w:rFonts w:ascii="Times New Roman" w:hAnsi="Times New Roman"/>
                <w:sz w:val="24"/>
                <w:szCs w:val="24"/>
              </w:rPr>
              <w:t>din cadrul Agenţiei</w:t>
            </w:r>
            <w:r w:rsidRPr="00A12BA0">
              <w:rPr>
                <w:rFonts w:ascii="Times New Roman" w:hAnsi="Times New Roman"/>
                <w:sz w:val="24"/>
                <w:szCs w:val="24"/>
                <w:lang w:val="ro-RO"/>
              </w:rPr>
              <w:t xml:space="preserve"> de Plăţi şi Intervenţie pentru Agricultură, Centrul Municipiului Bucureşti</w:t>
            </w:r>
          </w:p>
        </w:tc>
        <w:tc>
          <w:tcPr>
            <w:tcW w:w="1620" w:type="dxa"/>
          </w:tcPr>
          <w:p w:rsidR="008A7E52" w:rsidRPr="00A12BA0" w:rsidRDefault="008A7E52" w:rsidP="00A12BA0">
            <w:pPr>
              <w:pStyle w:val="Header"/>
              <w:tabs>
                <w:tab w:val="left" w:pos="1110"/>
              </w:tabs>
              <w:jc w:val="both"/>
              <w:rPr>
                <w:sz w:val="24"/>
                <w:szCs w:val="24"/>
              </w:rPr>
            </w:pPr>
            <w:r w:rsidRPr="00A12BA0">
              <w:rPr>
                <w:sz w:val="24"/>
                <w:szCs w:val="24"/>
              </w:rPr>
              <w:t>Organizatii de producatori- cerere de plata pana la 15 februarie 2016;</w:t>
            </w:r>
          </w:p>
          <w:p w:rsidR="008A7E52" w:rsidRPr="00A12BA0" w:rsidRDefault="008A7E52" w:rsidP="00A12BA0">
            <w:pPr>
              <w:pStyle w:val="Header"/>
              <w:tabs>
                <w:tab w:val="left" w:pos="1110"/>
              </w:tabs>
              <w:jc w:val="both"/>
              <w:rPr>
                <w:sz w:val="24"/>
                <w:szCs w:val="24"/>
              </w:rPr>
            </w:pPr>
            <w:r w:rsidRPr="00A12BA0">
              <w:rPr>
                <w:sz w:val="24"/>
                <w:szCs w:val="24"/>
              </w:rPr>
              <w:t>Cereri de modificare PO pana la 30.06.2016;</w:t>
            </w:r>
          </w:p>
          <w:p w:rsidR="008A7E52" w:rsidRPr="00A12BA0" w:rsidRDefault="008A7E52" w:rsidP="00A12BA0">
            <w:pPr>
              <w:pStyle w:val="Header"/>
              <w:tabs>
                <w:tab w:val="left" w:pos="1110"/>
              </w:tabs>
              <w:jc w:val="both"/>
              <w:rPr>
                <w:sz w:val="24"/>
                <w:szCs w:val="24"/>
              </w:rPr>
            </w:pPr>
            <w:r w:rsidRPr="00A12BA0">
              <w:rPr>
                <w:sz w:val="24"/>
                <w:szCs w:val="24"/>
              </w:rPr>
              <w:t>Grupuri de producatori – cereri de plata aferente sem. II 2015 pana la 31 martie 2016;</w:t>
            </w:r>
          </w:p>
          <w:p w:rsidR="001523C7" w:rsidRPr="00A12BA0" w:rsidRDefault="008A7E52" w:rsidP="00A12BA0">
            <w:pPr>
              <w:spacing w:after="0" w:line="240" w:lineRule="auto"/>
              <w:rPr>
                <w:rFonts w:ascii="Times New Roman" w:hAnsi="Times New Roman"/>
                <w:sz w:val="24"/>
                <w:szCs w:val="24"/>
              </w:rPr>
            </w:pPr>
            <w:r w:rsidRPr="00A12BA0">
              <w:rPr>
                <w:rFonts w:ascii="Times New Roman" w:hAnsi="Times New Roman"/>
                <w:sz w:val="24"/>
                <w:szCs w:val="24"/>
              </w:rPr>
              <w:t>Cereri de modificare PR pana la 31.05.2016;</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68.</w:t>
            </w:r>
          </w:p>
        </w:tc>
        <w:tc>
          <w:tcPr>
            <w:tcW w:w="4860" w:type="dxa"/>
          </w:tcPr>
          <w:p w:rsidR="001523C7" w:rsidRPr="00A12BA0" w:rsidRDefault="00FE70EE" w:rsidP="00A12BA0">
            <w:pPr>
              <w:spacing w:after="0" w:line="240" w:lineRule="auto"/>
              <w:rPr>
                <w:rFonts w:ascii="Times New Roman" w:hAnsi="Times New Roman"/>
                <w:sz w:val="24"/>
                <w:szCs w:val="24"/>
              </w:rPr>
            </w:pPr>
            <w:r w:rsidRPr="00A12BA0">
              <w:rPr>
                <w:rFonts w:ascii="Times New Roman" w:hAnsi="Times New Roman"/>
                <w:sz w:val="24"/>
                <w:szCs w:val="24"/>
              </w:rPr>
              <w:t>Organizarea si exercitarea controlului financiar preventiv propriu.</w:t>
            </w:r>
          </w:p>
        </w:tc>
        <w:tc>
          <w:tcPr>
            <w:tcW w:w="3150" w:type="dxa"/>
          </w:tcPr>
          <w:p w:rsidR="001523C7" w:rsidRPr="00A12BA0" w:rsidRDefault="00FE70EE" w:rsidP="00A12BA0">
            <w:pPr>
              <w:spacing w:after="0" w:line="240" w:lineRule="auto"/>
              <w:rPr>
                <w:rFonts w:ascii="Times New Roman" w:hAnsi="Times New Roman"/>
                <w:sz w:val="24"/>
                <w:szCs w:val="24"/>
              </w:rPr>
            </w:pPr>
            <w:r w:rsidRPr="00A12BA0">
              <w:rPr>
                <w:rFonts w:ascii="Times New Roman" w:hAnsi="Times New Roman"/>
                <w:sz w:val="24"/>
                <w:szCs w:val="24"/>
                <w:lang w:val="pt-BR"/>
              </w:rPr>
              <w:t>Persoana desemnata  cu acordarea vizei CFPP</w:t>
            </w:r>
          </w:p>
        </w:tc>
        <w:tc>
          <w:tcPr>
            <w:tcW w:w="1620" w:type="dxa"/>
          </w:tcPr>
          <w:p w:rsidR="001523C7" w:rsidRPr="00A12BA0" w:rsidRDefault="00FE70EE" w:rsidP="00A12BA0">
            <w:pPr>
              <w:spacing w:after="0" w:line="240" w:lineRule="auto"/>
              <w:rPr>
                <w:rFonts w:ascii="Times New Roman" w:hAnsi="Times New Roman"/>
                <w:sz w:val="24"/>
                <w:szCs w:val="24"/>
              </w:rPr>
            </w:pPr>
            <w:r w:rsidRPr="00A12BA0">
              <w:rPr>
                <w:rFonts w:ascii="Times New Roman" w:hAnsi="Times New Roman"/>
                <w:sz w:val="24"/>
                <w:szCs w:val="24"/>
              </w:rPr>
              <w:t>Permanent</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69.</w:t>
            </w:r>
          </w:p>
        </w:tc>
        <w:tc>
          <w:tcPr>
            <w:tcW w:w="4860" w:type="dxa"/>
          </w:tcPr>
          <w:p w:rsidR="001523C7" w:rsidRPr="00A12BA0" w:rsidRDefault="00FE70EE" w:rsidP="00A12BA0">
            <w:pPr>
              <w:spacing w:after="0" w:line="240" w:lineRule="auto"/>
              <w:rPr>
                <w:rFonts w:ascii="Times New Roman" w:hAnsi="Times New Roman"/>
                <w:sz w:val="24"/>
                <w:szCs w:val="24"/>
              </w:rPr>
            </w:pPr>
            <w:r w:rsidRPr="00A12BA0">
              <w:rPr>
                <w:rFonts w:ascii="Times New Roman" w:hAnsi="Times New Roman"/>
                <w:sz w:val="24"/>
                <w:szCs w:val="24"/>
              </w:rPr>
              <w:t>Inregistrarea si contabilizarea cheltuielilor de personal, bunuri si servicii, cheltuieli de capital  si sprijinul financiar acordat producatorilor agricoli de la bugetul de stat</w:t>
            </w:r>
          </w:p>
        </w:tc>
        <w:tc>
          <w:tcPr>
            <w:tcW w:w="3150" w:type="dxa"/>
          </w:tcPr>
          <w:p w:rsidR="001523C7" w:rsidRPr="00A12BA0" w:rsidRDefault="00FE70EE" w:rsidP="00A12BA0">
            <w:pPr>
              <w:spacing w:after="0" w:line="240" w:lineRule="auto"/>
              <w:rPr>
                <w:rFonts w:ascii="Times New Roman" w:hAnsi="Times New Roman"/>
                <w:sz w:val="24"/>
                <w:szCs w:val="24"/>
              </w:rPr>
            </w:pPr>
            <w:r w:rsidRPr="00A12BA0">
              <w:rPr>
                <w:rFonts w:ascii="Times New Roman" w:hAnsi="Times New Roman"/>
                <w:sz w:val="24"/>
                <w:szCs w:val="24"/>
              </w:rPr>
              <w:t>Compartimentul Economic, Recuperare Debite</w:t>
            </w:r>
            <w:r w:rsidR="00C00481" w:rsidRPr="00A12BA0">
              <w:rPr>
                <w:rFonts w:ascii="Times New Roman" w:hAnsi="Times New Roman"/>
                <w:sz w:val="24"/>
                <w:szCs w:val="24"/>
              </w:rPr>
              <w:t>, Agenţia</w:t>
            </w:r>
            <w:r w:rsidR="00C00481" w:rsidRPr="00A12BA0">
              <w:rPr>
                <w:rFonts w:ascii="Times New Roman" w:hAnsi="Times New Roman"/>
                <w:sz w:val="24"/>
                <w:szCs w:val="24"/>
                <w:lang w:val="ro-RO"/>
              </w:rPr>
              <w:t xml:space="preserve"> de Plăţi şi Intervenţie pentru Agricultură, Centrul Municipiului Bucureşti</w:t>
            </w:r>
          </w:p>
        </w:tc>
        <w:tc>
          <w:tcPr>
            <w:tcW w:w="1620" w:type="dxa"/>
          </w:tcPr>
          <w:p w:rsidR="001523C7" w:rsidRPr="00A12BA0" w:rsidRDefault="00FE70EE" w:rsidP="00A12BA0">
            <w:pPr>
              <w:spacing w:after="0" w:line="240" w:lineRule="auto"/>
              <w:rPr>
                <w:rFonts w:ascii="Times New Roman" w:hAnsi="Times New Roman"/>
                <w:sz w:val="24"/>
                <w:szCs w:val="24"/>
              </w:rPr>
            </w:pPr>
            <w:r w:rsidRPr="00A12BA0">
              <w:rPr>
                <w:rFonts w:ascii="Times New Roman" w:hAnsi="Times New Roman"/>
                <w:sz w:val="24"/>
                <w:szCs w:val="24"/>
              </w:rPr>
              <w:t>Lunar</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70.</w:t>
            </w:r>
          </w:p>
        </w:tc>
        <w:tc>
          <w:tcPr>
            <w:tcW w:w="486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Intocmirea situatiilor finaciare privind contul de execuţie bugetară, monitorizarea cheltuielilor de personal , balanta de verificare .</w:t>
            </w:r>
          </w:p>
        </w:tc>
        <w:tc>
          <w:tcPr>
            <w:tcW w:w="315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Compartimentul Economic, Recuperare Debite</w:t>
            </w:r>
            <w:r w:rsidR="00C00481" w:rsidRPr="00A12BA0">
              <w:rPr>
                <w:rFonts w:ascii="Times New Roman" w:hAnsi="Times New Roman"/>
                <w:sz w:val="24"/>
                <w:szCs w:val="24"/>
              </w:rPr>
              <w:t>, Agenţia</w:t>
            </w:r>
            <w:r w:rsidR="00C00481" w:rsidRPr="00A12BA0">
              <w:rPr>
                <w:rFonts w:ascii="Times New Roman" w:hAnsi="Times New Roman"/>
                <w:sz w:val="24"/>
                <w:szCs w:val="24"/>
                <w:lang w:val="ro-RO"/>
              </w:rPr>
              <w:t xml:space="preserve"> de Plăţi şi Intervenţie pentru </w:t>
            </w:r>
            <w:r w:rsidR="00C00481" w:rsidRPr="00A12BA0">
              <w:rPr>
                <w:rFonts w:ascii="Times New Roman" w:hAnsi="Times New Roman"/>
                <w:sz w:val="24"/>
                <w:szCs w:val="24"/>
                <w:lang w:val="ro-RO"/>
              </w:rPr>
              <w:lastRenderedPageBreak/>
              <w:t>Agricultură, Centrul Municipiului Bucureşti</w:t>
            </w:r>
          </w:p>
        </w:tc>
        <w:tc>
          <w:tcPr>
            <w:tcW w:w="162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Lunar</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71.</w:t>
            </w:r>
          </w:p>
        </w:tc>
        <w:tc>
          <w:tcPr>
            <w:tcW w:w="486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Lansarea, derularea si efectuarea  procedurilor de achiziţie de produse, servicii şi lucrări necesare funcţionării APIA.</w:t>
            </w:r>
          </w:p>
        </w:tc>
        <w:tc>
          <w:tcPr>
            <w:tcW w:w="315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Serviciul Economic, Recuperare Debite</w:t>
            </w:r>
            <w:r w:rsidR="00C00481" w:rsidRPr="00A12BA0">
              <w:rPr>
                <w:rFonts w:ascii="Times New Roman" w:hAnsi="Times New Roman"/>
                <w:sz w:val="24"/>
                <w:szCs w:val="24"/>
              </w:rPr>
              <w:t xml:space="preserve"> Agenţia</w:t>
            </w:r>
            <w:r w:rsidR="00C00481" w:rsidRPr="00A12BA0">
              <w:rPr>
                <w:rFonts w:ascii="Times New Roman" w:hAnsi="Times New Roman"/>
                <w:sz w:val="24"/>
                <w:szCs w:val="24"/>
                <w:lang w:val="ro-RO"/>
              </w:rPr>
              <w:t xml:space="preserve"> de Plăţi şi Intervenţie pentru Agricultură, Centrul Municipiului Bucureşti</w:t>
            </w:r>
          </w:p>
        </w:tc>
        <w:tc>
          <w:tcPr>
            <w:tcW w:w="162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Permanent</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72.</w:t>
            </w:r>
          </w:p>
        </w:tc>
        <w:tc>
          <w:tcPr>
            <w:tcW w:w="486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Actualizarea si urmarirea debitelor in registrul debitorilor europeni/nationali in vederea recuperarii integrale a acestora prin modalitatile prevazute de O.U.G. nr. 66/2011 si executare silita conform O.G. nr. 92/2003.</w:t>
            </w:r>
          </w:p>
        </w:tc>
        <w:tc>
          <w:tcPr>
            <w:tcW w:w="315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Serviciul Economic, Recuperare Debite</w:t>
            </w:r>
            <w:r w:rsidR="00C00481" w:rsidRPr="00A12BA0">
              <w:rPr>
                <w:rFonts w:ascii="Times New Roman" w:hAnsi="Times New Roman"/>
                <w:sz w:val="24"/>
                <w:szCs w:val="24"/>
              </w:rPr>
              <w:t xml:space="preserve"> </w:t>
            </w:r>
            <w:r w:rsidR="00C00481" w:rsidRPr="00A12BA0">
              <w:rPr>
                <w:rFonts w:ascii="Times New Roman" w:hAnsi="Times New Roman"/>
                <w:b/>
                <w:sz w:val="24"/>
                <w:szCs w:val="24"/>
              </w:rPr>
              <w:t xml:space="preserve">Agenţia </w:t>
            </w:r>
            <w:r w:rsidR="00C00481" w:rsidRPr="00A12BA0">
              <w:rPr>
                <w:rFonts w:ascii="Times New Roman" w:hAnsi="Times New Roman"/>
                <w:b/>
                <w:sz w:val="24"/>
                <w:szCs w:val="24"/>
                <w:lang w:val="ro-RO"/>
              </w:rPr>
              <w:t>de Plăţi şi Intervenţie pentru Agricultură, Centrul Municipiului Bucureşti</w:t>
            </w:r>
          </w:p>
        </w:tc>
        <w:tc>
          <w:tcPr>
            <w:tcW w:w="162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Permanent</w:t>
            </w:r>
          </w:p>
        </w:tc>
      </w:tr>
      <w:tr w:rsidR="001523C7" w:rsidRPr="00A12BA0" w:rsidTr="00A12BA0">
        <w:tc>
          <w:tcPr>
            <w:tcW w:w="558" w:type="dxa"/>
          </w:tcPr>
          <w:p w:rsidR="001523C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73.</w:t>
            </w:r>
          </w:p>
        </w:tc>
        <w:tc>
          <w:tcPr>
            <w:tcW w:w="4860" w:type="dxa"/>
          </w:tcPr>
          <w:p w:rsidR="001523C7" w:rsidRPr="00A12BA0" w:rsidRDefault="003378A7" w:rsidP="00A12BA0">
            <w:pPr>
              <w:spacing w:after="0" w:line="240" w:lineRule="auto"/>
              <w:rPr>
                <w:rFonts w:ascii="Times New Roman" w:hAnsi="Times New Roman"/>
                <w:sz w:val="24"/>
                <w:szCs w:val="24"/>
              </w:rPr>
            </w:pPr>
            <w:r w:rsidRPr="00A12BA0">
              <w:rPr>
                <w:rFonts w:ascii="Times New Roman" w:hAnsi="Times New Roman"/>
                <w:sz w:val="24"/>
                <w:szCs w:val="24"/>
              </w:rPr>
              <w:t>Utilizarea eficientă</w:t>
            </w:r>
            <w:r w:rsidR="0017001F" w:rsidRPr="00A12BA0">
              <w:rPr>
                <w:rFonts w:ascii="Times New Roman" w:hAnsi="Times New Roman"/>
                <w:sz w:val="24"/>
                <w:szCs w:val="24"/>
              </w:rPr>
              <w:t xml:space="preserve"> a resurselor umane.</w:t>
            </w:r>
          </w:p>
        </w:tc>
        <w:tc>
          <w:tcPr>
            <w:tcW w:w="315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Responsabil resurse umane</w:t>
            </w:r>
          </w:p>
        </w:tc>
        <w:tc>
          <w:tcPr>
            <w:tcW w:w="1620" w:type="dxa"/>
          </w:tcPr>
          <w:p w:rsidR="001523C7" w:rsidRPr="00A12BA0" w:rsidRDefault="0017001F" w:rsidP="00A12BA0">
            <w:pPr>
              <w:spacing w:after="0" w:line="240" w:lineRule="auto"/>
              <w:rPr>
                <w:rFonts w:ascii="Times New Roman" w:hAnsi="Times New Roman"/>
                <w:sz w:val="24"/>
                <w:szCs w:val="24"/>
              </w:rPr>
            </w:pPr>
            <w:r w:rsidRPr="00A12BA0">
              <w:rPr>
                <w:rFonts w:ascii="Times New Roman" w:hAnsi="Times New Roman"/>
                <w:sz w:val="24"/>
                <w:szCs w:val="24"/>
              </w:rPr>
              <w:t>Permanent</w:t>
            </w:r>
          </w:p>
        </w:tc>
      </w:tr>
      <w:tr w:rsidR="007F2D92" w:rsidRPr="00A12BA0" w:rsidTr="00A12BA0">
        <w:tc>
          <w:tcPr>
            <w:tcW w:w="558" w:type="dxa"/>
          </w:tcPr>
          <w:p w:rsidR="007F2D92"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74.</w:t>
            </w:r>
          </w:p>
        </w:tc>
        <w:tc>
          <w:tcPr>
            <w:tcW w:w="4860" w:type="dxa"/>
          </w:tcPr>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Primire deconturi justificative aferente sesiunii 1 pentru M215a si sesiunii 1 si 2 pentru M215b;</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 xml:space="preserve">Verificare deconturi justificative si introducere in sistem; </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Primire cereri de plata sesiunea a 2-a;</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Verificare eligibilitate cerere de ajutor si introducere in sistem;</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Transmiterea notificarilor;</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Efectuarea controalelor pe teren.</w:t>
            </w:r>
          </w:p>
          <w:p w:rsidR="007F2D92" w:rsidRPr="00A12BA0" w:rsidRDefault="007F2D92" w:rsidP="00A12BA0">
            <w:pPr>
              <w:spacing w:after="0" w:line="240" w:lineRule="auto"/>
              <w:rPr>
                <w:rFonts w:ascii="Times New Roman" w:hAnsi="Times New Roman"/>
                <w:sz w:val="24"/>
                <w:szCs w:val="24"/>
              </w:rPr>
            </w:pPr>
          </w:p>
        </w:tc>
        <w:tc>
          <w:tcPr>
            <w:tcW w:w="3150" w:type="dxa"/>
          </w:tcPr>
          <w:p w:rsidR="007F2D92" w:rsidRPr="00A12BA0" w:rsidRDefault="007F2D92"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Compartiment Masuri Specifice </w:t>
            </w:r>
            <w:r w:rsidRPr="00A12BA0">
              <w:rPr>
                <w:rFonts w:ascii="Times New Roman" w:hAnsi="Times New Roman"/>
                <w:sz w:val="24"/>
                <w:szCs w:val="24"/>
              </w:rPr>
              <w:t>din cadrul Agenţiei</w:t>
            </w:r>
            <w:r w:rsidRPr="00A12BA0">
              <w:rPr>
                <w:rFonts w:ascii="Times New Roman" w:hAnsi="Times New Roman"/>
                <w:sz w:val="24"/>
                <w:szCs w:val="24"/>
                <w:lang w:val="ro-RO"/>
              </w:rPr>
              <w:t xml:space="preserve"> de Plăţi şi Intervenţie pentru Agricultură, Centrul Municipiului Bucureşti</w:t>
            </w:r>
          </w:p>
        </w:tc>
        <w:tc>
          <w:tcPr>
            <w:tcW w:w="1620" w:type="dxa"/>
          </w:tcPr>
          <w:p w:rsidR="007F2D92" w:rsidRPr="00A12BA0" w:rsidRDefault="007F2D92" w:rsidP="00A12BA0">
            <w:pPr>
              <w:spacing w:after="0" w:line="240" w:lineRule="auto"/>
              <w:jc w:val="both"/>
              <w:rPr>
                <w:rFonts w:ascii="Times New Roman" w:hAnsi="Times New Roman"/>
                <w:sz w:val="24"/>
                <w:szCs w:val="24"/>
              </w:rPr>
            </w:pPr>
          </w:p>
          <w:p w:rsidR="007F2D92" w:rsidRPr="00A12BA0" w:rsidRDefault="007F2D92" w:rsidP="00A12BA0">
            <w:pPr>
              <w:spacing w:after="0" w:line="240" w:lineRule="auto"/>
              <w:rPr>
                <w:rFonts w:ascii="Times New Roman" w:hAnsi="Times New Roman"/>
                <w:sz w:val="24"/>
                <w:szCs w:val="24"/>
              </w:rPr>
            </w:pPr>
            <w:r w:rsidRPr="00A12BA0">
              <w:rPr>
                <w:rFonts w:ascii="Times New Roman" w:hAnsi="Times New Roman"/>
                <w:sz w:val="24"/>
                <w:szCs w:val="24"/>
              </w:rPr>
              <w:t>Decont M215a sesiunea 1,an 4,  decont 2 in perioada 16.01-31.01.2016; Decont M215a sesiunea 1, an 4, decont 3 in perioada 16.04-31.04.2016;</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Cereri de plata, sesiunea a 2-a, an 3,  M215b in perioada  01.06-30.06.2016;</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Decont 1 M215b sesiunea 1, an 4,  in perioada  16.01-15.02.2016;</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Decont 2 M215b sesiunea 1, an 4, in perioada  16.04-</w:t>
            </w:r>
            <w:r w:rsidRPr="00A12BA0">
              <w:rPr>
                <w:rFonts w:ascii="Times New Roman" w:hAnsi="Times New Roman"/>
                <w:sz w:val="24"/>
                <w:szCs w:val="24"/>
              </w:rPr>
              <w:lastRenderedPageBreak/>
              <w:t>15.05.2016;</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Decont 2 M215b sesiunea 2, an 2, in perioada  01.01-31.01.2016;</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Decont 3 M215b sesiunea 2, an 2, in perioada  01.04-30.04.2016;</w:t>
            </w:r>
          </w:p>
          <w:p w:rsidR="007F2D92" w:rsidRPr="00A12BA0" w:rsidRDefault="007F2D92" w:rsidP="00A12BA0">
            <w:pPr>
              <w:spacing w:after="0" w:line="240" w:lineRule="auto"/>
              <w:jc w:val="both"/>
              <w:rPr>
                <w:rFonts w:ascii="Times New Roman" w:hAnsi="Times New Roman"/>
                <w:sz w:val="24"/>
                <w:szCs w:val="24"/>
              </w:rPr>
            </w:pPr>
          </w:p>
        </w:tc>
      </w:tr>
      <w:tr w:rsidR="007F2D92" w:rsidRPr="00A12BA0" w:rsidTr="00A12BA0">
        <w:tc>
          <w:tcPr>
            <w:tcW w:w="558" w:type="dxa"/>
          </w:tcPr>
          <w:p w:rsidR="007F2D92"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75.</w:t>
            </w:r>
          </w:p>
        </w:tc>
        <w:tc>
          <w:tcPr>
            <w:tcW w:w="4860" w:type="dxa"/>
          </w:tcPr>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Postarea de site-ul Institutiei Prefectului Municipiului Bucuresti a informarii privind vizarea carnetelor de renta viagera in 2016;</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Vizarea carnetelor de renta viagera agricola;</w:t>
            </w:r>
          </w:p>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Depunerea de completari/modificari;</w:t>
            </w:r>
          </w:p>
          <w:p w:rsidR="007F2D92" w:rsidRPr="00A12BA0" w:rsidRDefault="007F2D92" w:rsidP="00A12BA0">
            <w:pPr>
              <w:spacing w:after="0" w:line="240" w:lineRule="auto"/>
              <w:rPr>
                <w:rFonts w:ascii="Times New Roman" w:hAnsi="Times New Roman"/>
                <w:sz w:val="24"/>
                <w:szCs w:val="24"/>
              </w:rPr>
            </w:pPr>
            <w:r w:rsidRPr="00A12BA0">
              <w:rPr>
                <w:rFonts w:ascii="Times New Roman" w:hAnsi="Times New Roman"/>
                <w:sz w:val="24"/>
                <w:szCs w:val="24"/>
              </w:rPr>
              <w:t>Depunerea documentelor mostenitorilor pentru incasarea drepturilor banesti cuvenite rentierului agricol pana la data decesului.</w:t>
            </w:r>
          </w:p>
        </w:tc>
        <w:tc>
          <w:tcPr>
            <w:tcW w:w="3150" w:type="dxa"/>
          </w:tcPr>
          <w:p w:rsidR="007F2D92" w:rsidRPr="00A12BA0" w:rsidRDefault="007F2D92"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Compartiment Masuri Specifice </w:t>
            </w:r>
            <w:r w:rsidRPr="00A12BA0">
              <w:rPr>
                <w:rFonts w:ascii="Times New Roman" w:hAnsi="Times New Roman"/>
                <w:sz w:val="24"/>
                <w:szCs w:val="24"/>
              </w:rPr>
              <w:t>din cadrul Agenţiei</w:t>
            </w:r>
            <w:r w:rsidRPr="00A12BA0">
              <w:rPr>
                <w:rFonts w:ascii="Times New Roman" w:hAnsi="Times New Roman"/>
                <w:sz w:val="24"/>
                <w:szCs w:val="24"/>
                <w:lang w:val="ro-RO"/>
              </w:rPr>
              <w:t xml:space="preserve"> de Plăţi şi Intervenţie pentru Agricultură, Centrul Municipiului Bucureşti</w:t>
            </w:r>
          </w:p>
        </w:tc>
        <w:tc>
          <w:tcPr>
            <w:tcW w:w="1620" w:type="dxa"/>
          </w:tcPr>
          <w:p w:rsidR="007F2D92" w:rsidRPr="00A12BA0" w:rsidRDefault="007F2D92" w:rsidP="00A12BA0">
            <w:pPr>
              <w:spacing w:after="0" w:line="240" w:lineRule="auto"/>
              <w:jc w:val="both"/>
              <w:rPr>
                <w:rFonts w:ascii="Times New Roman" w:hAnsi="Times New Roman"/>
                <w:sz w:val="24"/>
                <w:szCs w:val="24"/>
              </w:rPr>
            </w:pPr>
            <w:r w:rsidRPr="00A12BA0">
              <w:rPr>
                <w:rFonts w:ascii="Times New Roman" w:hAnsi="Times New Roman"/>
                <w:sz w:val="24"/>
                <w:szCs w:val="24"/>
              </w:rPr>
              <w:t>Perioada de vizare a carnetelor de rentier agricol pentru anul 2015 este 01.03.2016 – 31.08.2016;</w:t>
            </w:r>
          </w:p>
          <w:p w:rsidR="007F2D92" w:rsidRPr="00A12BA0" w:rsidRDefault="007F2D92" w:rsidP="00A12BA0">
            <w:pPr>
              <w:spacing w:after="0" w:line="240" w:lineRule="auto"/>
              <w:rPr>
                <w:rFonts w:ascii="Times New Roman" w:hAnsi="Times New Roman"/>
                <w:sz w:val="24"/>
                <w:szCs w:val="24"/>
              </w:rPr>
            </w:pPr>
            <w:r w:rsidRPr="00A12BA0">
              <w:rPr>
                <w:rFonts w:ascii="Times New Roman" w:hAnsi="Times New Roman"/>
                <w:sz w:val="24"/>
                <w:szCs w:val="24"/>
              </w:rPr>
              <w:t xml:space="preserve">Depunerea cererilor </w:t>
            </w:r>
            <w:r w:rsidRPr="00A12BA0">
              <w:rPr>
                <w:rFonts w:ascii="Times New Roman" w:hAnsi="Times New Roman"/>
                <w:sz w:val="24"/>
                <w:szCs w:val="24"/>
                <w:lang w:val="it-IT"/>
              </w:rPr>
              <w:t>de reanalizare/ mostenitori/modificari - permanent</w:t>
            </w:r>
          </w:p>
        </w:tc>
      </w:tr>
      <w:tr w:rsidR="007F2D92" w:rsidRPr="00A12BA0" w:rsidTr="00A12BA0">
        <w:tc>
          <w:tcPr>
            <w:tcW w:w="558" w:type="dxa"/>
          </w:tcPr>
          <w:p w:rsidR="007F2D92"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76.</w:t>
            </w:r>
          </w:p>
        </w:tc>
        <w:tc>
          <w:tcPr>
            <w:tcW w:w="4860" w:type="dxa"/>
          </w:tcPr>
          <w:p w:rsidR="007F2D92" w:rsidRPr="00A12BA0" w:rsidRDefault="006B41BF" w:rsidP="00A12BA0">
            <w:pPr>
              <w:spacing w:after="0" w:line="240" w:lineRule="auto"/>
              <w:rPr>
                <w:rFonts w:ascii="Times New Roman" w:hAnsi="Times New Roman"/>
                <w:sz w:val="24"/>
                <w:szCs w:val="24"/>
              </w:rPr>
            </w:pPr>
            <w:r w:rsidRPr="00A12BA0">
              <w:rPr>
                <w:rFonts w:ascii="Times New Roman" w:hAnsi="Times New Roman"/>
                <w:sz w:val="24"/>
                <w:szCs w:val="24"/>
                <w:lang w:val="it-IT"/>
              </w:rPr>
              <w:t>Ziua internaţională  a Zonelor umede -2 februarie –Simpozion-elevi, profesori, autorităţi publice locale, cunoaşterea unor noţiuni de bază despre zonele umede, înţelegerea importanţei conservării acestor ecosisteme. Campanie de informare: pagina web, afişe, sliduri, referate, comunicat de presă.</w:t>
            </w:r>
          </w:p>
        </w:tc>
        <w:tc>
          <w:tcPr>
            <w:tcW w:w="3150" w:type="dxa"/>
          </w:tcPr>
          <w:p w:rsidR="006B41BF" w:rsidRPr="00A12BA0" w:rsidRDefault="00E63A1A" w:rsidP="00A12BA0">
            <w:pPr>
              <w:spacing w:after="0" w:line="240" w:lineRule="auto"/>
              <w:jc w:val="right"/>
              <w:rPr>
                <w:rFonts w:ascii="Times New Roman" w:hAnsi="Times New Roman"/>
                <w:sz w:val="24"/>
                <w:szCs w:val="24"/>
                <w:lang w:val="fr-FR"/>
              </w:rPr>
            </w:pPr>
            <w:r w:rsidRPr="00A12BA0">
              <w:rPr>
                <w:rFonts w:ascii="Times New Roman" w:hAnsi="Times New Roman"/>
                <w:sz w:val="24"/>
                <w:szCs w:val="24"/>
                <w:lang w:val="fr-FR"/>
              </w:rPr>
              <w:t xml:space="preserve">Compartimentul Relaţii publice şi tehnologia informaţiei </w:t>
            </w:r>
            <w:r w:rsidR="006B41BF" w:rsidRPr="00A12BA0">
              <w:rPr>
                <w:rFonts w:ascii="Times New Roman" w:hAnsi="Times New Roman"/>
                <w:sz w:val="24"/>
                <w:szCs w:val="24"/>
                <w:lang w:val="fr-FR"/>
              </w:rPr>
              <w:t>Serviciul Calitatea Factorilor de Mediu – Biodiversitate</w:t>
            </w:r>
          </w:p>
          <w:p w:rsidR="007F2D92" w:rsidRPr="00A12BA0" w:rsidRDefault="006B41BF"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7F2D92" w:rsidRPr="00A12BA0" w:rsidRDefault="006B41BF" w:rsidP="00A12BA0">
            <w:pPr>
              <w:spacing w:after="0" w:line="240" w:lineRule="auto"/>
              <w:rPr>
                <w:rFonts w:ascii="Times New Roman" w:hAnsi="Times New Roman"/>
                <w:sz w:val="24"/>
                <w:szCs w:val="24"/>
              </w:rPr>
            </w:pPr>
            <w:r w:rsidRPr="00A12BA0">
              <w:rPr>
                <w:rFonts w:ascii="Times New Roman" w:hAnsi="Times New Roman"/>
                <w:sz w:val="24"/>
                <w:szCs w:val="24"/>
              </w:rPr>
              <w:t>2 februarie 2016</w:t>
            </w:r>
          </w:p>
        </w:tc>
      </w:tr>
      <w:tr w:rsidR="007F2D92" w:rsidRPr="00A12BA0" w:rsidTr="00A12BA0">
        <w:tc>
          <w:tcPr>
            <w:tcW w:w="558" w:type="dxa"/>
          </w:tcPr>
          <w:p w:rsidR="007F2D92"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77.</w:t>
            </w:r>
          </w:p>
        </w:tc>
        <w:tc>
          <w:tcPr>
            <w:tcW w:w="4860" w:type="dxa"/>
          </w:tcPr>
          <w:p w:rsidR="007F2D92" w:rsidRPr="00A12BA0" w:rsidRDefault="006B41BF"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Ziua Mondială a Apei – 22 martie</w:t>
            </w:r>
          </w:p>
          <w:p w:rsidR="007A5C15" w:rsidRPr="00A12BA0" w:rsidRDefault="007A5C15" w:rsidP="00A12BA0">
            <w:pPr>
              <w:spacing w:after="0" w:line="240" w:lineRule="auto"/>
              <w:rPr>
                <w:rFonts w:ascii="Times New Roman" w:hAnsi="Times New Roman"/>
                <w:sz w:val="24"/>
                <w:szCs w:val="24"/>
              </w:rPr>
            </w:pPr>
            <w:r w:rsidRPr="00A12BA0">
              <w:rPr>
                <w:rFonts w:ascii="Times New Roman" w:hAnsi="Times New Roman"/>
                <w:sz w:val="24"/>
                <w:szCs w:val="24"/>
                <w:lang w:val="it-IT"/>
              </w:rPr>
              <w:t>Simpozion -Elevi, profesori -  Clasificarea apelor, noţiuni de bază, constientizarea păstrării apei curate pentru sănătatea tuturor. Campanie de informare:  Pagina web, afişe, sliduri ; comunicat presa.</w:t>
            </w:r>
          </w:p>
        </w:tc>
        <w:tc>
          <w:tcPr>
            <w:tcW w:w="3150" w:type="dxa"/>
          </w:tcPr>
          <w:p w:rsidR="007A5C15" w:rsidRPr="00A12BA0" w:rsidRDefault="007A5C15"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7F2D92" w:rsidRPr="00A12BA0" w:rsidRDefault="007A5C15"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7F2D92" w:rsidRPr="00A12BA0" w:rsidRDefault="007A5C15" w:rsidP="00A12BA0">
            <w:pPr>
              <w:spacing w:after="0" w:line="240" w:lineRule="auto"/>
              <w:rPr>
                <w:rFonts w:ascii="Times New Roman" w:hAnsi="Times New Roman"/>
                <w:sz w:val="24"/>
                <w:szCs w:val="24"/>
              </w:rPr>
            </w:pPr>
            <w:r w:rsidRPr="00A12BA0">
              <w:rPr>
                <w:rFonts w:ascii="Times New Roman" w:hAnsi="Times New Roman"/>
                <w:sz w:val="24"/>
                <w:szCs w:val="24"/>
              </w:rPr>
              <w:t>22 martie 2016</w:t>
            </w:r>
          </w:p>
        </w:tc>
      </w:tr>
      <w:tr w:rsidR="007A5C15" w:rsidRPr="00A12BA0" w:rsidTr="00A12BA0">
        <w:tc>
          <w:tcPr>
            <w:tcW w:w="558" w:type="dxa"/>
          </w:tcPr>
          <w:p w:rsidR="007A5C15"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78.</w:t>
            </w:r>
          </w:p>
        </w:tc>
        <w:tc>
          <w:tcPr>
            <w:tcW w:w="4860" w:type="dxa"/>
          </w:tcPr>
          <w:p w:rsidR="007A5C15" w:rsidRPr="00A12BA0" w:rsidRDefault="003378A7" w:rsidP="00A12BA0">
            <w:pPr>
              <w:spacing w:after="0" w:line="240" w:lineRule="auto"/>
              <w:rPr>
                <w:rFonts w:ascii="Times New Roman" w:hAnsi="Times New Roman"/>
                <w:sz w:val="24"/>
                <w:szCs w:val="24"/>
              </w:rPr>
            </w:pPr>
            <w:r w:rsidRPr="00A12BA0">
              <w:rPr>
                <w:rFonts w:ascii="Times New Roman" w:hAnsi="Times New Roman"/>
                <w:sz w:val="24"/>
                <w:szCs w:val="24"/>
                <w:lang w:val="it-IT"/>
              </w:rPr>
              <w:t>Ziua mondială</w:t>
            </w:r>
            <w:r w:rsidR="007A5C15" w:rsidRPr="00A12BA0">
              <w:rPr>
                <w:rFonts w:ascii="Times New Roman" w:hAnsi="Times New Roman"/>
                <w:sz w:val="24"/>
                <w:szCs w:val="24"/>
                <w:lang w:val="it-IT"/>
              </w:rPr>
              <w:t xml:space="preserve"> a Pamântului – 22 aprilie – Simpozion - Elevi,  profesori, Inspectoratul şcolar. Prezentarea bogaţiilor pământului in România. Crearea unei atitudini responsabile faţă de starea mediului. Campanie de informare:  </w:t>
            </w:r>
            <w:r w:rsidR="007A5C15" w:rsidRPr="00A12BA0">
              <w:rPr>
                <w:rFonts w:ascii="Times New Roman" w:hAnsi="Times New Roman"/>
                <w:sz w:val="24"/>
                <w:szCs w:val="24"/>
                <w:lang w:val="it-IT"/>
              </w:rPr>
              <w:lastRenderedPageBreak/>
              <w:t>Pagina web, afişe, sliduri ; comunicat.</w:t>
            </w:r>
          </w:p>
        </w:tc>
        <w:tc>
          <w:tcPr>
            <w:tcW w:w="3150" w:type="dxa"/>
          </w:tcPr>
          <w:p w:rsidR="007A5C15" w:rsidRPr="00A12BA0" w:rsidRDefault="007A5C15"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lastRenderedPageBreak/>
              <w:t>Serviciul Calitatea Factorilor de Mediu – Biodiversitate</w:t>
            </w:r>
          </w:p>
          <w:p w:rsidR="007A5C15" w:rsidRPr="00A12BA0" w:rsidRDefault="007A5C15"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7A5C15" w:rsidRPr="00A12BA0" w:rsidRDefault="007A5C15" w:rsidP="00A12BA0">
            <w:pPr>
              <w:spacing w:after="0" w:line="240" w:lineRule="auto"/>
              <w:rPr>
                <w:rFonts w:ascii="Times New Roman" w:hAnsi="Times New Roman"/>
                <w:sz w:val="24"/>
                <w:szCs w:val="24"/>
              </w:rPr>
            </w:pPr>
            <w:r w:rsidRPr="00A12BA0">
              <w:rPr>
                <w:rFonts w:ascii="Times New Roman" w:hAnsi="Times New Roman"/>
                <w:sz w:val="24"/>
                <w:szCs w:val="24"/>
              </w:rPr>
              <w:t>22 aprilie 2016</w:t>
            </w:r>
          </w:p>
        </w:tc>
      </w:tr>
      <w:tr w:rsidR="007A5C15" w:rsidRPr="00A12BA0" w:rsidTr="00A12BA0">
        <w:tc>
          <w:tcPr>
            <w:tcW w:w="558" w:type="dxa"/>
          </w:tcPr>
          <w:p w:rsidR="007A5C15"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79.</w:t>
            </w:r>
          </w:p>
        </w:tc>
        <w:tc>
          <w:tcPr>
            <w:tcW w:w="4860" w:type="dxa"/>
          </w:tcPr>
          <w:p w:rsidR="004011A7" w:rsidRPr="00A12BA0" w:rsidRDefault="004011A7"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Ziua Europeana a Păsărilor Migratoare – 10-15 mai  - Simpozion- Elevi ; Profesori, reprezentanti ONG -  Prezentarea diferitelor specii de păsări . Crearea unei atitudini responsabile fată de starea mediului. Campanie de informare : Pagina web., afişe, comunicat presă.</w:t>
            </w:r>
          </w:p>
          <w:p w:rsidR="007A5C15" w:rsidRPr="00A12BA0" w:rsidRDefault="007A5C15" w:rsidP="00A12BA0">
            <w:pPr>
              <w:spacing w:after="0" w:line="240" w:lineRule="auto"/>
              <w:rPr>
                <w:rFonts w:ascii="Times New Roman" w:hAnsi="Times New Roman"/>
                <w:sz w:val="24"/>
                <w:szCs w:val="24"/>
              </w:rPr>
            </w:pPr>
          </w:p>
        </w:tc>
        <w:tc>
          <w:tcPr>
            <w:tcW w:w="3150" w:type="dxa"/>
          </w:tcPr>
          <w:p w:rsidR="004011A7" w:rsidRPr="00A12BA0" w:rsidRDefault="004011A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7A5C15" w:rsidRPr="00A12BA0" w:rsidRDefault="004011A7"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7A5C15" w:rsidRPr="00A12BA0" w:rsidRDefault="004011A7" w:rsidP="00A12BA0">
            <w:pPr>
              <w:spacing w:after="0" w:line="240" w:lineRule="auto"/>
              <w:rPr>
                <w:rFonts w:ascii="Times New Roman" w:hAnsi="Times New Roman"/>
                <w:sz w:val="24"/>
                <w:szCs w:val="24"/>
              </w:rPr>
            </w:pPr>
            <w:r w:rsidRPr="00A12BA0">
              <w:rPr>
                <w:rFonts w:ascii="Times New Roman" w:hAnsi="Times New Roman"/>
                <w:sz w:val="24"/>
                <w:szCs w:val="24"/>
              </w:rPr>
              <w:t>10-15 mai 2016</w:t>
            </w:r>
          </w:p>
        </w:tc>
      </w:tr>
      <w:tr w:rsidR="007A5C15" w:rsidRPr="00A12BA0" w:rsidTr="00A12BA0">
        <w:tc>
          <w:tcPr>
            <w:tcW w:w="558" w:type="dxa"/>
          </w:tcPr>
          <w:p w:rsidR="007A5C15"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80.</w:t>
            </w:r>
          </w:p>
        </w:tc>
        <w:tc>
          <w:tcPr>
            <w:tcW w:w="4860" w:type="dxa"/>
          </w:tcPr>
          <w:p w:rsidR="007A5C15" w:rsidRPr="00A12BA0" w:rsidRDefault="001F3664"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Ziua Biodiversităţii – 22 mai – Simpozion -Elevi din şc. cu care avem protocol incheiat. Campanie de informare: Pagina web., afişe,brosuri, comunicat presa.</w:t>
            </w:r>
          </w:p>
        </w:tc>
        <w:tc>
          <w:tcPr>
            <w:tcW w:w="3150" w:type="dxa"/>
          </w:tcPr>
          <w:p w:rsidR="001F3664" w:rsidRPr="00A12BA0" w:rsidRDefault="001F3664"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7A5C15" w:rsidRPr="00A12BA0" w:rsidRDefault="001F3664"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7A5C15" w:rsidRPr="00A12BA0" w:rsidRDefault="001F3664" w:rsidP="00A12BA0">
            <w:pPr>
              <w:spacing w:after="0" w:line="240" w:lineRule="auto"/>
              <w:rPr>
                <w:rFonts w:ascii="Times New Roman" w:hAnsi="Times New Roman"/>
                <w:sz w:val="24"/>
                <w:szCs w:val="24"/>
              </w:rPr>
            </w:pPr>
            <w:r w:rsidRPr="00A12BA0">
              <w:rPr>
                <w:rFonts w:ascii="Times New Roman" w:hAnsi="Times New Roman"/>
                <w:sz w:val="24"/>
                <w:szCs w:val="24"/>
              </w:rPr>
              <w:t>22 mai 2016</w:t>
            </w:r>
          </w:p>
        </w:tc>
      </w:tr>
      <w:tr w:rsidR="007A5C15" w:rsidRPr="00A12BA0" w:rsidTr="00A12BA0">
        <w:tc>
          <w:tcPr>
            <w:tcW w:w="558" w:type="dxa"/>
          </w:tcPr>
          <w:p w:rsidR="007A5C15"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81.</w:t>
            </w:r>
          </w:p>
        </w:tc>
        <w:tc>
          <w:tcPr>
            <w:tcW w:w="4860" w:type="dxa"/>
          </w:tcPr>
          <w:p w:rsidR="007A5C15" w:rsidRPr="00A12BA0" w:rsidRDefault="009E0527"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 xml:space="preserve">Ziua Mediului – 5 iunie – Simpozion - Elevi din şcoli. cu care avem protocol încheiat; concursuri desene, cu elevi din şcoli. cu care avem protocol încheiat, reprezentanţi ONG. Campanie de informare:  Pagina web, afişe, brosuri, comunicat presă, fluturaşi. </w:t>
            </w:r>
          </w:p>
        </w:tc>
        <w:tc>
          <w:tcPr>
            <w:tcW w:w="3150" w:type="dxa"/>
          </w:tcPr>
          <w:p w:rsidR="009E0527" w:rsidRPr="00A12BA0" w:rsidRDefault="009E052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7A5C15" w:rsidRPr="00A12BA0" w:rsidRDefault="009E0527" w:rsidP="00A12BA0">
            <w:pPr>
              <w:spacing w:after="0" w:line="240" w:lineRule="auto"/>
              <w:rPr>
                <w:rFonts w:ascii="Times New Roman" w:hAnsi="Times New Roman"/>
                <w:b/>
                <w:sz w:val="24"/>
                <w:szCs w:val="24"/>
              </w:rPr>
            </w:pPr>
            <w:r w:rsidRPr="00A12BA0">
              <w:rPr>
                <w:rFonts w:ascii="Times New Roman" w:hAnsi="Times New Roman"/>
                <w:b/>
                <w:sz w:val="24"/>
                <w:szCs w:val="24"/>
              </w:rPr>
              <w:t>Agenţia pentru Protecţia Mediului Bucureşti</w:t>
            </w:r>
          </w:p>
        </w:tc>
        <w:tc>
          <w:tcPr>
            <w:tcW w:w="1620" w:type="dxa"/>
          </w:tcPr>
          <w:p w:rsidR="007A5C15"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5 iunie 2016</w:t>
            </w:r>
          </w:p>
        </w:tc>
      </w:tr>
      <w:tr w:rsidR="007A5C15" w:rsidRPr="00A12BA0" w:rsidTr="00A12BA0">
        <w:tc>
          <w:tcPr>
            <w:tcW w:w="558" w:type="dxa"/>
          </w:tcPr>
          <w:p w:rsidR="007A5C15"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82.</w:t>
            </w:r>
          </w:p>
        </w:tc>
        <w:tc>
          <w:tcPr>
            <w:tcW w:w="4860" w:type="dxa"/>
          </w:tcPr>
          <w:p w:rsidR="007A5C15" w:rsidRPr="00A12BA0" w:rsidRDefault="009E0527"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 xml:space="preserve">Ziua Internationala a Gradinilor Zoologice si Parcurilor - 9 august Campanie de informare:  Pagina web, fluturasi, afişe, sliduri, comunicat presa. </w:t>
            </w:r>
          </w:p>
        </w:tc>
        <w:tc>
          <w:tcPr>
            <w:tcW w:w="3150" w:type="dxa"/>
          </w:tcPr>
          <w:p w:rsidR="009E0527" w:rsidRPr="00A12BA0" w:rsidRDefault="009E052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7A5C15"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7A5C15"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9 august 2016</w:t>
            </w:r>
          </w:p>
        </w:tc>
      </w:tr>
      <w:tr w:rsidR="009E0527" w:rsidRPr="00A12BA0" w:rsidTr="00A12BA0">
        <w:tc>
          <w:tcPr>
            <w:tcW w:w="558" w:type="dxa"/>
          </w:tcPr>
          <w:p w:rsidR="009E052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83.</w:t>
            </w:r>
          </w:p>
        </w:tc>
        <w:tc>
          <w:tcPr>
            <w:tcW w:w="4860" w:type="dxa"/>
          </w:tcPr>
          <w:p w:rsidR="009E0527" w:rsidRPr="00A12BA0" w:rsidRDefault="009E0527"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Ziua Internationala a Stratului de Ozon – 16 septembrie - Elevi , profesori, reprezentanti ONG. Emisia gazelor cu efect de sera in urma activitatilor umane vor cauza grave dereglari climatice, accentuand incalzirea globala si cresterea nivelului marii - Campanie de informare:  Pagina web, fluturasi, afişe, sliduri, comunicat presa.</w:t>
            </w:r>
          </w:p>
          <w:p w:rsidR="009E0527" w:rsidRPr="00A12BA0" w:rsidRDefault="009E0527" w:rsidP="00A12BA0">
            <w:pPr>
              <w:spacing w:after="0" w:line="240" w:lineRule="auto"/>
              <w:rPr>
                <w:rFonts w:ascii="Times New Roman" w:hAnsi="Times New Roman"/>
                <w:sz w:val="24"/>
                <w:szCs w:val="24"/>
              </w:rPr>
            </w:pPr>
          </w:p>
        </w:tc>
        <w:tc>
          <w:tcPr>
            <w:tcW w:w="3150" w:type="dxa"/>
          </w:tcPr>
          <w:p w:rsidR="009E0527" w:rsidRPr="00A12BA0" w:rsidRDefault="009E052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16 septembrie 2016</w:t>
            </w:r>
          </w:p>
        </w:tc>
      </w:tr>
      <w:tr w:rsidR="009E0527" w:rsidRPr="00A12BA0" w:rsidTr="00A12BA0">
        <w:tc>
          <w:tcPr>
            <w:tcW w:w="558" w:type="dxa"/>
          </w:tcPr>
          <w:p w:rsidR="009E052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84.</w:t>
            </w:r>
          </w:p>
        </w:tc>
        <w:tc>
          <w:tcPr>
            <w:tcW w:w="4860" w:type="dxa"/>
          </w:tcPr>
          <w:p w:rsidR="009E0527" w:rsidRPr="00A12BA0" w:rsidRDefault="009E0527" w:rsidP="00A12BA0">
            <w:pPr>
              <w:spacing w:after="0" w:line="240" w:lineRule="auto"/>
              <w:rPr>
                <w:rFonts w:ascii="Times New Roman" w:hAnsi="Times New Roman"/>
                <w:sz w:val="24"/>
                <w:szCs w:val="24"/>
                <w:lang w:val="pt-PT"/>
              </w:rPr>
            </w:pPr>
            <w:r w:rsidRPr="00A12BA0">
              <w:rPr>
                <w:rFonts w:ascii="Times New Roman" w:hAnsi="Times New Roman"/>
                <w:sz w:val="24"/>
                <w:szCs w:val="24"/>
                <w:lang w:val="it-IT"/>
              </w:rPr>
              <w:t xml:space="preserve">Săptămâna Mobilităţii Europene 16 – 22 septembrie -  Cetăţenii capitalei, copii, profesori, reprezentanti ONG. </w:t>
            </w:r>
            <w:r w:rsidRPr="00A12BA0">
              <w:rPr>
                <w:rFonts w:ascii="Times New Roman" w:hAnsi="Times New Roman"/>
                <w:sz w:val="24"/>
                <w:szCs w:val="24"/>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A12BA0">
              <w:rPr>
                <w:rFonts w:ascii="Times New Roman" w:hAnsi="Times New Roman"/>
                <w:sz w:val="24"/>
                <w:szCs w:val="24"/>
                <w:lang w:val="it-IT"/>
              </w:rPr>
              <w:t xml:space="preserve">Realizare brosuri şi afişe postate in mijloacele de transport in comun. </w:t>
            </w:r>
            <w:r w:rsidRPr="00A12BA0">
              <w:rPr>
                <w:rFonts w:ascii="Times New Roman" w:hAnsi="Times New Roman"/>
                <w:sz w:val="24"/>
                <w:szCs w:val="24"/>
                <w:lang w:val="pt-PT"/>
              </w:rPr>
              <w:t>Organizare de concurs de desene, de biciclete, cu premii. Campanie de informare:  Pagina web, afişe, sliduri, broşuri, comunicate de presa.</w:t>
            </w:r>
          </w:p>
        </w:tc>
        <w:tc>
          <w:tcPr>
            <w:tcW w:w="3150" w:type="dxa"/>
          </w:tcPr>
          <w:p w:rsidR="009E0527" w:rsidRPr="00A12BA0" w:rsidRDefault="009E052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16 septembrie 2016</w:t>
            </w:r>
          </w:p>
        </w:tc>
      </w:tr>
      <w:tr w:rsidR="009E0527" w:rsidRPr="00A12BA0" w:rsidTr="00A12BA0">
        <w:tc>
          <w:tcPr>
            <w:tcW w:w="558" w:type="dxa"/>
          </w:tcPr>
          <w:p w:rsidR="009E052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85.</w:t>
            </w:r>
          </w:p>
        </w:tc>
        <w:tc>
          <w:tcPr>
            <w:tcW w:w="4860" w:type="dxa"/>
          </w:tcPr>
          <w:p w:rsidR="009E0527" w:rsidRPr="00A12BA0" w:rsidRDefault="009E0527"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 xml:space="preserve">Ziua Mondială a Habitatului - 1 octombrie– </w:t>
            </w:r>
            <w:r w:rsidRPr="00A12BA0">
              <w:rPr>
                <w:rFonts w:ascii="Times New Roman" w:hAnsi="Times New Roman"/>
                <w:sz w:val="24"/>
                <w:szCs w:val="24"/>
                <w:lang w:val="it-IT"/>
              </w:rPr>
              <w:lastRenderedPageBreak/>
              <w:t>Copii, profesori – Campanie de informare :  Pagina web, distribuire de materiale informative;</w:t>
            </w:r>
          </w:p>
          <w:p w:rsidR="009E0527" w:rsidRPr="00A12BA0" w:rsidRDefault="009E0527" w:rsidP="00A12BA0">
            <w:pPr>
              <w:spacing w:after="0" w:line="240" w:lineRule="auto"/>
              <w:rPr>
                <w:rFonts w:ascii="Times New Roman" w:hAnsi="Times New Roman"/>
                <w:sz w:val="24"/>
                <w:szCs w:val="24"/>
              </w:rPr>
            </w:pPr>
          </w:p>
        </w:tc>
        <w:tc>
          <w:tcPr>
            <w:tcW w:w="3150" w:type="dxa"/>
          </w:tcPr>
          <w:p w:rsidR="009E0527" w:rsidRPr="00A12BA0" w:rsidRDefault="009E052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lastRenderedPageBreak/>
              <w:t xml:space="preserve">Serviciul Calitatea Factorilor </w:t>
            </w:r>
            <w:r w:rsidRPr="00A12BA0">
              <w:rPr>
                <w:rFonts w:ascii="Times New Roman" w:hAnsi="Times New Roman"/>
                <w:sz w:val="24"/>
                <w:szCs w:val="24"/>
                <w:lang w:val="fr-FR"/>
              </w:rPr>
              <w:lastRenderedPageBreak/>
              <w:t>de Mediu – Biodiversitate</w:t>
            </w:r>
          </w:p>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 xml:space="preserve">1 octombrie </w:t>
            </w:r>
            <w:r w:rsidRPr="00A12BA0">
              <w:rPr>
                <w:rFonts w:ascii="Times New Roman" w:hAnsi="Times New Roman"/>
                <w:sz w:val="24"/>
                <w:szCs w:val="24"/>
              </w:rPr>
              <w:lastRenderedPageBreak/>
              <w:t>2016</w:t>
            </w:r>
          </w:p>
        </w:tc>
      </w:tr>
      <w:tr w:rsidR="009E0527" w:rsidRPr="00A12BA0" w:rsidTr="00A12BA0">
        <w:tc>
          <w:tcPr>
            <w:tcW w:w="558" w:type="dxa"/>
          </w:tcPr>
          <w:p w:rsidR="009E0527"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86.</w:t>
            </w:r>
          </w:p>
        </w:tc>
        <w:tc>
          <w:tcPr>
            <w:tcW w:w="4860" w:type="dxa"/>
          </w:tcPr>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lang w:val="it-IT"/>
              </w:rPr>
              <w:t>Ziua Internationala a Zonelor Urbane - 8 noiembrie- Simpozion -elevi din şc. cu care avem protocol incheiat. Campanie de informare: Pagina web,afişe,brosuri, comunicat presa.</w:t>
            </w:r>
          </w:p>
        </w:tc>
        <w:tc>
          <w:tcPr>
            <w:tcW w:w="3150" w:type="dxa"/>
          </w:tcPr>
          <w:p w:rsidR="009E0527" w:rsidRPr="00A12BA0" w:rsidRDefault="009E052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Serviciul Calitatea Factorilor de Mediu – Biodiversitate</w:t>
            </w:r>
          </w:p>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9E0527" w:rsidRPr="00A12BA0" w:rsidRDefault="009E0527" w:rsidP="00A12BA0">
            <w:pPr>
              <w:spacing w:after="0" w:line="240" w:lineRule="auto"/>
              <w:rPr>
                <w:rFonts w:ascii="Times New Roman" w:hAnsi="Times New Roman"/>
                <w:sz w:val="24"/>
                <w:szCs w:val="24"/>
              </w:rPr>
            </w:pPr>
            <w:r w:rsidRPr="00A12BA0">
              <w:rPr>
                <w:rFonts w:ascii="Times New Roman" w:hAnsi="Times New Roman"/>
                <w:sz w:val="24"/>
                <w:szCs w:val="24"/>
              </w:rPr>
              <w:t>8 noiembrie 2016</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87.</w:t>
            </w:r>
          </w:p>
        </w:tc>
        <w:tc>
          <w:tcPr>
            <w:tcW w:w="4860" w:type="dxa"/>
          </w:tcPr>
          <w:p w:rsidR="00D34616" w:rsidRPr="00A12BA0" w:rsidRDefault="00D34616"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Continuarea implementării prevederilor Directivei Consiliului nr. 92/43/EEC „Habitate” privind conservarea habitatelor naturale, a florei şi faunei sălbatice</w:t>
            </w:r>
          </w:p>
          <w:p w:rsidR="00D34616" w:rsidRPr="00A12BA0" w:rsidRDefault="00D34616" w:rsidP="00A12BA0">
            <w:pPr>
              <w:spacing w:after="0" w:line="240" w:lineRule="auto"/>
              <w:jc w:val="both"/>
              <w:rPr>
                <w:rFonts w:ascii="Times New Roman" w:hAnsi="Times New Roman"/>
                <w:sz w:val="24"/>
                <w:szCs w:val="24"/>
                <w:lang w:val="pt-BR"/>
              </w:rPr>
            </w:pPr>
            <w:r w:rsidRPr="00A12BA0">
              <w:rPr>
                <w:rFonts w:ascii="Times New Roman" w:hAnsi="Times New Roman"/>
                <w:sz w:val="24"/>
                <w:szCs w:val="24"/>
                <w:lang w:val="pt-BR"/>
              </w:rPr>
              <w:t xml:space="preserve"> -  actualizarea bazei de date a speciilor de flora si fauna salbatica </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 -  emiterea de puncte de vedere cu privire la efectele potentiale ale planurilor sau proiectelor asupra ariilor naturale protejate de interes comunitar</w:t>
            </w:r>
          </w:p>
          <w:p w:rsidR="00D34616" w:rsidRPr="00A12BA0" w:rsidRDefault="00D34616" w:rsidP="00A12BA0">
            <w:pPr>
              <w:spacing w:after="0" w:line="240" w:lineRule="auto"/>
              <w:rPr>
                <w:rFonts w:ascii="Times New Roman" w:hAnsi="Times New Roman"/>
                <w:sz w:val="24"/>
                <w:szCs w:val="24"/>
                <w:lang w:val="pt-BR"/>
              </w:rPr>
            </w:pPr>
            <w:r w:rsidRPr="00A12BA0">
              <w:rPr>
                <w:rFonts w:ascii="Times New Roman" w:hAnsi="Times New Roman"/>
                <w:sz w:val="24"/>
                <w:szCs w:val="24"/>
                <w:lang w:val="ro-RO"/>
              </w:rPr>
              <w:t xml:space="preserve">Emiterea de  raspunsuri la </w:t>
            </w:r>
            <w:r w:rsidRPr="00A12BA0">
              <w:rPr>
                <w:rFonts w:ascii="Times New Roman" w:hAnsi="Times New Roman"/>
                <w:sz w:val="24"/>
                <w:szCs w:val="24"/>
                <w:lang w:val="it-IT"/>
              </w:rPr>
              <w:t>solicitări de avize  Natura 2000 pentru proiecte finanţate prin fonduri comunitare  europene</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 Administrarea permanenta pe portalul CHM (Mecanismul de schimb de Informatii in domeniul   Biodiversitatii) a Regiunii 8 Bucuresti-Ilfov</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 Introducerea  datelor detinute despre speciile de flora si fauna de interes comunitar in aplicatia  web ”Registrul National Integrat al speciilor de flora, fauna salbatica si al habitatelor de interes comunitar din Romania”</w:t>
            </w:r>
          </w:p>
        </w:tc>
        <w:tc>
          <w:tcPr>
            <w:tcW w:w="315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fr-FR"/>
              </w:rPr>
              <w:t>Serviciul Calitatea Factorilor de Mediu</w:t>
            </w:r>
            <w:r w:rsidRPr="00A12BA0">
              <w:rPr>
                <w:rFonts w:ascii="Times New Roman" w:hAnsi="Times New Roman"/>
                <w:sz w:val="24"/>
                <w:szCs w:val="24"/>
              </w:rPr>
              <w:t xml:space="preserve"> – Biodiversitate</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jc w:val="center"/>
              <w:rPr>
                <w:rFonts w:ascii="Times New Roman" w:hAnsi="Times New Roman"/>
                <w:sz w:val="24"/>
                <w:szCs w:val="24"/>
                <w:lang w:val="it-IT"/>
              </w:rPr>
            </w:pPr>
            <w:r w:rsidRPr="00A12BA0">
              <w:rPr>
                <w:rFonts w:ascii="Times New Roman" w:hAnsi="Times New Roman"/>
                <w:sz w:val="24"/>
                <w:szCs w:val="24"/>
                <w:lang w:val="it-IT"/>
              </w:rPr>
              <w:t>Anual</w:t>
            </w:r>
          </w:p>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88.</w:t>
            </w:r>
          </w:p>
        </w:tc>
        <w:tc>
          <w:tcPr>
            <w:tcW w:w="4860" w:type="dxa"/>
          </w:tcPr>
          <w:p w:rsidR="00D34616" w:rsidRPr="00A12BA0" w:rsidRDefault="00D34616"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Continuarea implementarii prevederilor Regulamentului Parlamentului European şi al Consiliului (CE) nr. 1497/2003 care amendează Regulamentul Parlamentului European şi al Consiliului nr. 338/97 referitor la protecţia speciilor de faună şi floră sălbatice prin reglementarea comerţului cu acestea</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emiterea autorizaţiilor de recoltare/capturare şi/sau achiziţie şi/sau comercializare a florilor de mină, a fosilelor de plante şi fosilelor de animale vertebrate şi nevertebrate, precum şi a plantelor şi animalelor din flora şi, respectiv, fauna sălbatică în baza Ord. 410/2008, dupa caz;</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 actualizarea bazei de date a persoanelor fizice </w:t>
            </w:r>
            <w:r w:rsidRPr="00A12BA0">
              <w:rPr>
                <w:rFonts w:ascii="Times New Roman" w:hAnsi="Times New Roman"/>
                <w:sz w:val="24"/>
                <w:szCs w:val="24"/>
                <w:lang w:val="it-IT"/>
              </w:rPr>
              <w:lastRenderedPageBreak/>
              <w:t>si juridice ce recolteaza/captureaza si comercializeaza flora/fauna salbatica conform Ordinului 410/2008;</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actualizarea bazei de date cu institutiile sau organizatiile ce detin specii CITES.</w:t>
            </w:r>
          </w:p>
        </w:tc>
        <w:tc>
          <w:tcPr>
            <w:tcW w:w="315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fr-FR"/>
              </w:rPr>
              <w:lastRenderedPageBreak/>
              <w:t>Serviciul Calitatea Factorilor de Mediu</w:t>
            </w:r>
            <w:r w:rsidRPr="00A12BA0">
              <w:rPr>
                <w:rFonts w:ascii="Times New Roman" w:hAnsi="Times New Roman"/>
                <w:sz w:val="24"/>
                <w:szCs w:val="24"/>
              </w:rPr>
              <w:t xml:space="preserve"> – Biodiversitate</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la cerere</w:t>
            </w: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permanent</w:t>
            </w: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anual</w:t>
            </w: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anual</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89.</w:t>
            </w:r>
          </w:p>
        </w:tc>
        <w:tc>
          <w:tcPr>
            <w:tcW w:w="4860" w:type="dxa"/>
          </w:tcPr>
          <w:p w:rsidR="00D34616" w:rsidRPr="00A12BA0" w:rsidRDefault="00D34616"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Continuarea implementării prevederilor Directivei Consiliului nr 79/409/EEC  „Pasari”privind conservarea păsărilor sălbatice</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actualizarea bazei de date a speciilor de pasari din municipiul Bucuresti</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emiterea de puncte de vedere cu privire la efectele potentiale ale planurilor sau proiectelor asupra ariilor naturale protejate de interes comunitar</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ro-RO"/>
              </w:rPr>
              <w:t xml:space="preserve">-  emiterea de  raspunsuri la </w:t>
            </w:r>
            <w:r w:rsidRPr="00A12BA0">
              <w:rPr>
                <w:rFonts w:ascii="Times New Roman" w:hAnsi="Times New Roman"/>
                <w:sz w:val="24"/>
                <w:szCs w:val="24"/>
                <w:lang w:val="it-IT"/>
              </w:rPr>
              <w:t>solicitări de avize  Natura 2000 pentru proiecte finanţate prin fonduri</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   comunitare  europene</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administrarea permanenta pe portalul CHM (Mecanismul de schimb de Informatii in domeniul Biodiversitatii) a Regiunii 8 Bucuresti-Ilfov</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introducerea  datelor detinute despre speciile de flora si fauna de interes comunitar in aplicatia web”Registrul National Integrat al speciilor de flora, fauna salbatica si al habitatelor de interes comunitar din Romania”</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 transmiterea  informaţiilor existente la nivelul municipiului Bucuresti legate de Acordul privind conservarea păsărilor de apă migratoare  african-eurasiatice (AEWA)</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90.</w:t>
            </w:r>
          </w:p>
        </w:tc>
        <w:tc>
          <w:tcPr>
            <w:tcW w:w="4860" w:type="dxa"/>
          </w:tcPr>
          <w:p w:rsidR="00D34616" w:rsidRPr="00A12BA0" w:rsidRDefault="00D34616"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Continuarea implementării prevederilor Directivei Consiliului nr. 99/22/CE referitoare la deţinerea animalelor sălbatice in Grădinile Zoologice</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actualizarea fisei de evidenta a Gradinii Zoologice  Bucuresti</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actualizarea listei colectiei de animale a Gradinii Zoologice Bucuresti</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monitorizarea situatiei amplasamentelor existente in Gradina Zoologica Bucuresti</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91.</w:t>
            </w:r>
          </w:p>
        </w:tc>
        <w:tc>
          <w:tcPr>
            <w:tcW w:w="4860" w:type="dxa"/>
          </w:tcPr>
          <w:p w:rsidR="00D34616" w:rsidRPr="00A12BA0" w:rsidRDefault="00D34616" w:rsidP="00A12BA0">
            <w:pPr>
              <w:spacing w:after="0" w:line="240" w:lineRule="auto"/>
              <w:jc w:val="both"/>
              <w:rPr>
                <w:rFonts w:ascii="Times New Roman" w:hAnsi="Times New Roman"/>
                <w:spacing w:val="-4"/>
                <w:sz w:val="24"/>
                <w:szCs w:val="24"/>
                <w:lang w:val="it-IT"/>
              </w:rPr>
            </w:pPr>
            <w:r w:rsidRPr="00A12BA0">
              <w:rPr>
                <w:rFonts w:ascii="Times New Roman" w:hAnsi="Times New Roman"/>
                <w:bCs/>
                <w:iCs/>
                <w:spacing w:val="-4"/>
                <w:sz w:val="24"/>
                <w:szCs w:val="24"/>
                <w:lang w:val="it-IT"/>
              </w:rPr>
              <w:t xml:space="preserve">Decizia Comisiei 2000/532/CE (modificată de Decizia 2001/118/CE, Decizia 2001/119/CE şi Decizia 2001/573/CE) de înlocuire a Deciziei 94/3/CE de stabilire a unei liste de deşeuri în conformitate cu art. 1 lit. a) din Directiva </w:t>
            </w:r>
            <w:r w:rsidRPr="00A12BA0">
              <w:rPr>
                <w:rFonts w:ascii="Times New Roman" w:hAnsi="Times New Roman"/>
                <w:bCs/>
                <w:iCs/>
                <w:spacing w:val="-4"/>
                <w:sz w:val="24"/>
                <w:szCs w:val="24"/>
                <w:lang w:val="it-IT"/>
              </w:rPr>
              <w:lastRenderedPageBreak/>
              <w:t xml:space="preserve">75/442/CEE şi a Deciziei 94/904/CE de stabilire a unei liste de deşeuri periculoase </w:t>
            </w:r>
            <w:r w:rsidRPr="00A12BA0">
              <w:rPr>
                <w:rFonts w:ascii="Times New Roman" w:hAnsi="Times New Roman"/>
                <w:spacing w:val="-4"/>
                <w:sz w:val="24"/>
                <w:szCs w:val="24"/>
                <w:lang w:val="it-IT"/>
              </w:rPr>
              <w:t>în conformitate cu art. 1 alin. (4) din Directiva Consiliului 91/689/CEE privind deşeurile periculoase (modificată prin Directiva Consiliului 94/31/CE):</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pacing w:val="-4"/>
                <w:sz w:val="24"/>
                <w:szCs w:val="24"/>
                <w:lang w:val="it-IT"/>
              </w:rPr>
              <w:t xml:space="preserve">- </w:t>
            </w:r>
            <w:r w:rsidRPr="00A12BA0">
              <w:rPr>
                <w:rFonts w:ascii="Times New Roman" w:hAnsi="Times New Roman"/>
                <w:sz w:val="24"/>
                <w:szCs w:val="24"/>
                <w:lang w:val="it-IT"/>
              </w:rPr>
              <w:t>Colectarea, centralizarea şi sintetizarea datelor privind gestiunea deşeurilor periculoase la nivelul Municipiului Bucureşti.</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92.</w:t>
            </w:r>
          </w:p>
        </w:tc>
        <w:tc>
          <w:tcPr>
            <w:tcW w:w="4860" w:type="dxa"/>
          </w:tcPr>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Directiva nr. 94/62/CE privind ambalajele şi deşeurile de ambalaje, modificată de Directiva Parlamentului şi Consiliului nr. 2004/12/CE:</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Raportarea datelor referitoare la ambalaje şi deşeuri de ambalaje in SIM, conform Ordinului nr. 794/2012 – Lista operatorilor economici care au obligaţia raportării, cât şi a celor care au trimis înştiinţări pentru predarea responsabilităţii.</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Situaţia şi evaluarea proiectelor pilot de colectare selectivă a deşeurilor de ambalaje, inclusiv raportări privind monitorizarea semestrială a extinderii implementării sistemelor de colectare selectivă la nivelul întregii ţări, concomitent cu introducerea sau modernizarea serviciului de colectare.</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t>93.</w:t>
            </w:r>
          </w:p>
        </w:tc>
        <w:tc>
          <w:tcPr>
            <w:tcW w:w="4860" w:type="dxa"/>
          </w:tcPr>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Directiva </w:t>
            </w:r>
            <w:r w:rsidRPr="00A12BA0">
              <w:rPr>
                <w:rFonts w:ascii="Times New Roman" w:hAnsi="Times New Roman"/>
                <w:iCs/>
                <w:sz w:val="24"/>
                <w:szCs w:val="24"/>
                <w:lang w:val="it-IT"/>
              </w:rPr>
              <w:t>Consiliului</w:t>
            </w:r>
            <w:r w:rsidRPr="00A12BA0">
              <w:rPr>
                <w:rFonts w:ascii="Times New Roman" w:hAnsi="Times New Roman"/>
                <w:sz w:val="24"/>
                <w:szCs w:val="24"/>
                <w:lang w:val="it-IT"/>
              </w:rPr>
              <w:t xml:space="preserve"> nr. 2002/96/CE privind deşeurile provenite din echipamente electrice şi electronice (D.E.E.E.), Directiva 2003/108/CE de amendare a Directivei 2002/96/CE:</w:t>
            </w:r>
          </w:p>
          <w:p w:rsidR="00D34616" w:rsidRPr="00A12BA0" w:rsidRDefault="00D34616" w:rsidP="00A12BA0">
            <w:pPr>
              <w:spacing w:after="0" w:line="240" w:lineRule="auto"/>
              <w:jc w:val="both"/>
              <w:rPr>
                <w:rFonts w:ascii="Times New Roman" w:hAnsi="Times New Roman"/>
                <w:bCs/>
                <w:iCs/>
                <w:spacing w:val="-4"/>
                <w:sz w:val="24"/>
                <w:szCs w:val="24"/>
                <w:lang w:val="it-IT"/>
              </w:rPr>
            </w:pPr>
            <w:r w:rsidRPr="00A12BA0">
              <w:rPr>
                <w:rFonts w:ascii="Times New Roman" w:hAnsi="Times New Roman"/>
                <w:bCs/>
                <w:iCs/>
                <w:spacing w:val="-4"/>
                <w:sz w:val="24"/>
                <w:szCs w:val="24"/>
                <w:lang w:val="it-IT"/>
              </w:rPr>
              <w:t>- Lista agenţilor economici autorizaţi să colecteze / valorifice / trateze D.E.E.E. şi cantităţile aferente.</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Întocmire bază de date cu cantităţile de D.E.E.E. colectate / valorificate / tratate.</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D34616" w:rsidP="00A12BA0">
            <w:pPr>
              <w:spacing w:after="0" w:line="240" w:lineRule="auto"/>
              <w:rPr>
                <w:rFonts w:ascii="Times New Roman" w:hAnsi="Times New Roman"/>
                <w:sz w:val="24"/>
                <w:szCs w:val="24"/>
              </w:rPr>
            </w:pPr>
          </w:p>
        </w:tc>
        <w:tc>
          <w:tcPr>
            <w:tcW w:w="4860" w:type="dxa"/>
          </w:tcPr>
          <w:p w:rsidR="00D34616" w:rsidRPr="00A12BA0" w:rsidRDefault="00D34616" w:rsidP="00A12BA0">
            <w:pPr>
              <w:spacing w:after="0" w:line="240" w:lineRule="auto"/>
              <w:jc w:val="both"/>
              <w:rPr>
                <w:rFonts w:ascii="Times New Roman" w:hAnsi="Times New Roman"/>
                <w:spacing w:val="-4"/>
                <w:sz w:val="24"/>
                <w:szCs w:val="24"/>
                <w:lang w:val="it-IT"/>
              </w:rPr>
            </w:pPr>
            <w:r w:rsidRPr="00A12BA0">
              <w:rPr>
                <w:rFonts w:ascii="Times New Roman" w:hAnsi="Times New Roman"/>
                <w:spacing w:val="-4"/>
                <w:sz w:val="24"/>
                <w:szCs w:val="24"/>
                <w:lang w:val="it-IT"/>
              </w:rPr>
              <w:t>Directiva Parlamentului European şi Consiliului 2000/53/CE privind autovehiculele uzate</w:t>
            </w:r>
          </w:p>
          <w:p w:rsidR="00D34616" w:rsidRPr="00A12BA0" w:rsidRDefault="00D34616" w:rsidP="00A12BA0">
            <w:pPr>
              <w:spacing w:after="0" w:line="240" w:lineRule="auto"/>
              <w:jc w:val="both"/>
              <w:rPr>
                <w:rFonts w:ascii="Times New Roman" w:hAnsi="Times New Roman"/>
                <w:spacing w:val="-4"/>
                <w:sz w:val="24"/>
                <w:szCs w:val="24"/>
                <w:lang w:val="it-IT"/>
              </w:rPr>
            </w:pPr>
            <w:r w:rsidRPr="00A12BA0">
              <w:rPr>
                <w:rFonts w:ascii="Times New Roman" w:hAnsi="Times New Roman"/>
                <w:spacing w:val="-4"/>
                <w:sz w:val="24"/>
                <w:szCs w:val="24"/>
                <w:lang w:val="it-IT"/>
              </w:rPr>
              <w:t>Decizia Comisiei 2002/151/CE privind cerinţele minime pentru certificatul de distrugere</w:t>
            </w:r>
          </w:p>
          <w:p w:rsidR="00D34616" w:rsidRPr="00A12BA0" w:rsidRDefault="00D34616" w:rsidP="00A12BA0">
            <w:pPr>
              <w:spacing w:after="0" w:line="240" w:lineRule="auto"/>
              <w:jc w:val="both"/>
              <w:rPr>
                <w:rFonts w:ascii="Times New Roman" w:hAnsi="Times New Roman"/>
                <w:spacing w:val="-4"/>
                <w:sz w:val="24"/>
                <w:szCs w:val="24"/>
                <w:lang w:val="it-IT"/>
              </w:rPr>
            </w:pPr>
            <w:r w:rsidRPr="00A12BA0">
              <w:rPr>
                <w:rFonts w:ascii="Times New Roman" w:hAnsi="Times New Roman"/>
                <w:bCs/>
                <w:spacing w:val="-4"/>
                <w:sz w:val="24"/>
                <w:szCs w:val="24"/>
                <w:lang w:val="it-IT"/>
              </w:rPr>
              <w:t xml:space="preserve">Decizia Comisiei 2002/525/CE pentru modificarea Anexei II a Directivei </w:t>
            </w:r>
            <w:r w:rsidRPr="00A12BA0">
              <w:rPr>
                <w:rFonts w:ascii="Times New Roman" w:hAnsi="Times New Roman"/>
                <w:spacing w:val="-4"/>
                <w:sz w:val="24"/>
                <w:szCs w:val="24"/>
                <w:lang w:val="it-IT"/>
              </w:rPr>
              <w:t>2000/53/CE</w:t>
            </w:r>
          </w:p>
          <w:p w:rsidR="00D34616" w:rsidRPr="00A12BA0" w:rsidRDefault="00D34616" w:rsidP="00A12BA0">
            <w:pPr>
              <w:spacing w:after="0" w:line="240" w:lineRule="auto"/>
              <w:jc w:val="both"/>
              <w:rPr>
                <w:rFonts w:ascii="Times New Roman" w:hAnsi="Times New Roman"/>
                <w:bCs/>
                <w:spacing w:val="-4"/>
                <w:sz w:val="24"/>
                <w:szCs w:val="24"/>
                <w:lang w:val="it-IT"/>
              </w:rPr>
            </w:pPr>
            <w:r w:rsidRPr="00A12BA0">
              <w:rPr>
                <w:rFonts w:ascii="Times New Roman" w:hAnsi="Times New Roman"/>
                <w:bCs/>
                <w:spacing w:val="-4"/>
                <w:sz w:val="24"/>
                <w:szCs w:val="24"/>
                <w:lang w:val="it-IT"/>
              </w:rPr>
              <w:t>Decizia Comisiei 2005/293/EC care stabileşte reguli detaliate cu privire la monitorizarea ţintelor de reutilizare/valorificare şi reutilizare/reciclare prevăzute în Directiva 2000/53/CE:</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 Urmărirea furnizării de informaţii privind activitatea de demontare a vehiculelor, tratarea ecologică a acestora, creşterea ratei de </w:t>
            </w:r>
            <w:r w:rsidRPr="00A12BA0">
              <w:rPr>
                <w:rFonts w:ascii="Times New Roman" w:hAnsi="Times New Roman"/>
                <w:sz w:val="24"/>
                <w:szCs w:val="24"/>
                <w:lang w:val="it-IT"/>
              </w:rPr>
              <w:lastRenderedPageBreak/>
              <w:t>valorificare şi reciclare a materialelor rezultate prin dezmembrare</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94.</w:t>
            </w:r>
          </w:p>
        </w:tc>
        <w:tc>
          <w:tcPr>
            <w:tcW w:w="4860" w:type="dxa"/>
          </w:tcPr>
          <w:p w:rsidR="00D34616" w:rsidRPr="00A12BA0" w:rsidRDefault="00D34616" w:rsidP="00A12BA0">
            <w:pPr>
              <w:spacing w:after="0" w:line="240" w:lineRule="auto"/>
              <w:jc w:val="both"/>
              <w:rPr>
                <w:rFonts w:ascii="Times New Roman" w:hAnsi="Times New Roman"/>
                <w:bCs/>
                <w:spacing w:val="-4"/>
                <w:sz w:val="24"/>
                <w:szCs w:val="24"/>
                <w:lang w:val="it-IT"/>
              </w:rPr>
            </w:pPr>
            <w:r w:rsidRPr="00A12BA0">
              <w:rPr>
                <w:rFonts w:ascii="Times New Roman" w:hAnsi="Times New Roman"/>
                <w:bCs/>
                <w:spacing w:val="-4"/>
                <w:sz w:val="24"/>
                <w:szCs w:val="24"/>
                <w:lang w:val="it-IT"/>
              </w:rPr>
              <w:t>Directiva Consiliului 96/59/CE privind eliminarea bifenililor şi trifenililor policloruraţi (PCB şi PCT):</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bCs/>
                <w:spacing w:val="-4"/>
                <w:sz w:val="24"/>
                <w:szCs w:val="24"/>
                <w:lang w:val="it-IT"/>
              </w:rPr>
              <w:t>- Ac</w:t>
            </w:r>
            <w:r w:rsidRPr="00A12BA0">
              <w:rPr>
                <w:rFonts w:ascii="Times New Roman" w:hAnsi="Times New Roman"/>
                <w:sz w:val="24"/>
                <w:szCs w:val="24"/>
                <w:lang w:val="it-IT"/>
              </w:rPr>
              <w:t>tualizarea inventarului agenţilor economici care deţin echipamente ce conţin PCB / PCT şi urmărirea acţiunilor de eliminare a acestor echipamente, in SIM</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95.</w:t>
            </w:r>
          </w:p>
        </w:tc>
        <w:tc>
          <w:tcPr>
            <w:tcW w:w="4860" w:type="dxa"/>
          </w:tcPr>
          <w:p w:rsidR="00D34616" w:rsidRPr="00A12BA0" w:rsidRDefault="00D34616" w:rsidP="00A12BA0">
            <w:pPr>
              <w:spacing w:after="0" w:line="240" w:lineRule="auto"/>
              <w:jc w:val="both"/>
              <w:rPr>
                <w:rFonts w:ascii="Times New Roman" w:hAnsi="Times New Roman"/>
                <w:bCs/>
                <w:spacing w:val="-4"/>
                <w:sz w:val="24"/>
                <w:szCs w:val="24"/>
              </w:rPr>
            </w:pPr>
            <w:r w:rsidRPr="00A12BA0">
              <w:rPr>
                <w:rFonts w:ascii="Times New Roman" w:hAnsi="Times New Roman"/>
                <w:bCs/>
                <w:spacing w:val="-4"/>
                <w:sz w:val="24"/>
                <w:szCs w:val="24"/>
              </w:rPr>
              <w:t>Directiva 2000/76/CE privind incinerarea deşeurilor</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bCs/>
                <w:spacing w:val="-4"/>
                <w:sz w:val="24"/>
                <w:szCs w:val="24"/>
                <w:lang w:val="it-IT"/>
              </w:rPr>
              <w:t>- Întocmirea Raportului Anual de Mediu pentru instalaţia de incinerare apartinând IRIDEX.</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96.</w:t>
            </w:r>
          </w:p>
        </w:tc>
        <w:tc>
          <w:tcPr>
            <w:tcW w:w="4860" w:type="dxa"/>
          </w:tcPr>
          <w:p w:rsidR="00D34616" w:rsidRPr="00A12BA0" w:rsidRDefault="00D34616"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es-ES"/>
              </w:rPr>
              <w:t>Directiva 85/337/EEC modificata prin 97/11/EC privind stabilirea procedurii cadru de evaluare a impactului asupra mediului si pentru aprobarea listei proiectelor publice sau private,  transpusa prin</w:t>
            </w:r>
            <w:r w:rsidRPr="00A12BA0">
              <w:rPr>
                <w:rFonts w:ascii="Times New Roman" w:hAnsi="Times New Roman"/>
                <w:sz w:val="24"/>
                <w:szCs w:val="24"/>
                <w:lang w:val="fr-FR"/>
              </w:rPr>
              <w:t xml:space="preserve"> H.G. nr. 445/2009</w:t>
            </w:r>
            <w:r w:rsidRPr="00A12BA0">
              <w:rPr>
                <w:rFonts w:ascii="Times New Roman" w:hAnsi="Times New Roman"/>
                <w:sz w:val="24"/>
                <w:szCs w:val="24"/>
                <w:lang w:val="es-ES"/>
              </w:rPr>
              <w:t xml:space="preserve"> , a carei metodologie de aplicare este prevazuta in Ord nr. 135/2010 al MMP</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fr-FR"/>
              </w:rPr>
              <w:t xml:space="preserve">-  Emiterea si revizuirea acordurilor de mediu </w:t>
            </w:r>
            <w:r w:rsidRPr="00A12BA0">
              <w:rPr>
                <w:rFonts w:ascii="Times New Roman" w:hAnsi="Times New Roman"/>
                <w:sz w:val="24"/>
                <w:szCs w:val="24"/>
                <w:lang w:val="it-IT"/>
              </w:rPr>
              <w:t xml:space="preserve">potrivit H.G. nr. 445/2009 privind evaluarea impactului anumitor proiecte publice si private asupra mediului si </w:t>
            </w:r>
            <w:r w:rsidRPr="00A12BA0">
              <w:rPr>
                <w:rFonts w:ascii="Times New Roman" w:hAnsi="Times New Roman"/>
                <w:sz w:val="24"/>
                <w:szCs w:val="24"/>
                <w:lang w:val="es-ES"/>
              </w:rPr>
              <w:t xml:space="preserve">Ord nr. 135/2010 al MMP privind aprobarea metodologiei de aplicare a evaluarii </w:t>
            </w:r>
            <w:r w:rsidRPr="00A12BA0">
              <w:rPr>
                <w:rFonts w:ascii="Times New Roman" w:hAnsi="Times New Roman"/>
                <w:sz w:val="24"/>
                <w:szCs w:val="24"/>
                <w:lang w:val="it-IT"/>
              </w:rPr>
              <w:t>impactului asupra mediului pentru  proiecte publice si private</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97.</w:t>
            </w:r>
          </w:p>
        </w:tc>
        <w:tc>
          <w:tcPr>
            <w:tcW w:w="4860" w:type="dxa"/>
          </w:tcPr>
          <w:p w:rsidR="00D34616" w:rsidRPr="00A12BA0" w:rsidRDefault="00D34616" w:rsidP="00A12BA0">
            <w:pPr>
              <w:spacing w:after="0" w:line="240" w:lineRule="auto"/>
              <w:jc w:val="both"/>
              <w:rPr>
                <w:rFonts w:ascii="Times New Roman" w:hAnsi="Times New Roman"/>
                <w:sz w:val="24"/>
                <w:szCs w:val="24"/>
                <w:lang w:val="pt-BR"/>
              </w:rPr>
            </w:pPr>
            <w:r w:rsidRPr="00A12BA0">
              <w:rPr>
                <w:rFonts w:ascii="Times New Roman" w:hAnsi="Times New Roman"/>
                <w:sz w:val="24"/>
                <w:szCs w:val="24"/>
                <w:lang w:val="es-ES"/>
              </w:rPr>
              <w:t>Directiva 96/82/CE SEVESO II privind controlul asupra pericolelor de accidente majore care implica substante periculoase – H.G.R. nr. 804/2007 cu modificarile ulterioare</w:t>
            </w:r>
          </w:p>
          <w:p w:rsidR="00D34616" w:rsidRPr="00A12BA0" w:rsidRDefault="00D34616" w:rsidP="00A12BA0">
            <w:pPr>
              <w:spacing w:after="0" w:line="240" w:lineRule="auto"/>
              <w:jc w:val="both"/>
              <w:rPr>
                <w:rFonts w:ascii="Times New Roman" w:hAnsi="Times New Roman"/>
                <w:bCs/>
                <w:sz w:val="24"/>
                <w:szCs w:val="24"/>
                <w:lang w:val="it-IT"/>
              </w:rPr>
            </w:pPr>
            <w:r w:rsidRPr="00A12BA0">
              <w:rPr>
                <w:rFonts w:ascii="Times New Roman" w:hAnsi="Times New Roman"/>
                <w:sz w:val="24"/>
                <w:szCs w:val="24"/>
                <w:lang w:val="it-IT"/>
              </w:rPr>
              <w:t>- Asigurarea activitatii secretariatului de risc in conformitate cu O.M. nr. 251/2005.</w:t>
            </w:r>
            <w:r w:rsidRPr="00A12BA0">
              <w:rPr>
                <w:rFonts w:ascii="Times New Roman" w:hAnsi="Times New Roman"/>
                <w:bCs/>
                <w:sz w:val="24"/>
                <w:szCs w:val="24"/>
                <w:lang w:val="it-IT"/>
              </w:rPr>
              <w:t xml:space="preserve"> </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bCs/>
                <w:sz w:val="24"/>
                <w:szCs w:val="24"/>
                <w:lang w:val="it-IT"/>
              </w:rPr>
              <w:t>- Realizarea inspectiilor comune cu GNM si ISU Bucuresti, la toate obiectivele de tip SEVESO II</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Coordonarea intocmirii rapoartelor de functionare in siguranta si evaluarea rapoartelor de securitate, conform O.M. nr. 142/2004</w:t>
            </w:r>
          </w:p>
        </w:tc>
        <w:tc>
          <w:tcPr>
            <w:tcW w:w="3150" w:type="dxa"/>
          </w:tcPr>
          <w:p w:rsidR="00D34616" w:rsidRPr="00A12BA0" w:rsidRDefault="00EB74B3"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98.</w:t>
            </w:r>
          </w:p>
        </w:tc>
        <w:tc>
          <w:tcPr>
            <w:tcW w:w="4860" w:type="dxa"/>
          </w:tcPr>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Directiva 2010/75/CE privind reducerea emisiilor de compusi organici volatili datorate utilizarii solventilor organici in anumite activitati si instalatii transpusa prin Legea 278/2013 – privind emisiile industriale   - Verificarea bilanturilor de solventi organici cu continut de compusi organici volatili in </w:t>
            </w:r>
            <w:r w:rsidRPr="00A12BA0">
              <w:rPr>
                <w:rFonts w:ascii="Times New Roman" w:hAnsi="Times New Roman"/>
                <w:sz w:val="24"/>
                <w:szCs w:val="24"/>
                <w:lang w:val="it-IT"/>
              </w:rPr>
              <w:lastRenderedPageBreak/>
              <w:t>instalatii si activitati, in cadrul analizei si verificarii conformarii cu conditiile din autorizatia de mediu .</w:t>
            </w:r>
          </w:p>
          <w:p w:rsidR="00D34616" w:rsidRPr="00A12BA0" w:rsidRDefault="00D34616"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  - Inventarierea unitatilor COV</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  -Raportarea inventarului unitatilor COV</w:t>
            </w:r>
          </w:p>
        </w:tc>
        <w:tc>
          <w:tcPr>
            <w:tcW w:w="315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Serviciul Avize, Acorduri, Autorizatii Agenţia pentru Protecţia Mediului Bucureşti</w:t>
            </w:r>
          </w:p>
        </w:tc>
        <w:tc>
          <w:tcPr>
            <w:tcW w:w="1620" w:type="dxa"/>
          </w:tcPr>
          <w:p w:rsidR="00D34616" w:rsidRPr="00A12BA0" w:rsidRDefault="00D34616" w:rsidP="00A12BA0">
            <w:pPr>
              <w:spacing w:after="0" w:line="240" w:lineRule="auto"/>
              <w:jc w:val="center"/>
              <w:rPr>
                <w:rFonts w:ascii="Times New Roman" w:hAnsi="Times New Roman"/>
                <w:sz w:val="24"/>
                <w:szCs w:val="24"/>
                <w:lang w:val="it-IT"/>
              </w:rPr>
            </w:pPr>
            <w:r w:rsidRPr="00A12BA0">
              <w:rPr>
                <w:rFonts w:ascii="Times New Roman" w:hAnsi="Times New Roman"/>
                <w:sz w:val="24"/>
                <w:szCs w:val="24"/>
                <w:lang w:val="it-IT"/>
              </w:rPr>
              <w:t xml:space="preserve">Permanent </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Raportare anuala catre ANPM privind inventarul unitatilor </w:t>
            </w:r>
            <w:r w:rsidRPr="00A12BA0">
              <w:rPr>
                <w:rFonts w:ascii="Times New Roman" w:hAnsi="Times New Roman"/>
                <w:sz w:val="24"/>
                <w:szCs w:val="24"/>
                <w:lang w:val="it-IT"/>
              </w:rPr>
              <w:lastRenderedPageBreak/>
              <w:t>COV</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lastRenderedPageBreak/>
              <w:t>99.</w:t>
            </w:r>
          </w:p>
        </w:tc>
        <w:tc>
          <w:tcPr>
            <w:tcW w:w="4860" w:type="dxa"/>
          </w:tcPr>
          <w:p w:rsidR="00D34616" w:rsidRPr="00A12BA0" w:rsidRDefault="00D34616" w:rsidP="00A12BA0">
            <w:pPr>
              <w:spacing w:after="0" w:line="240" w:lineRule="auto"/>
              <w:jc w:val="both"/>
              <w:rPr>
                <w:rFonts w:ascii="Times New Roman" w:hAnsi="Times New Roman"/>
                <w:sz w:val="24"/>
                <w:szCs w:val="24"/>
                <w:lang w:val="es-ES"/>
              </w:rPr>
            </w:pPr>
            <w:r w:rsidRPr="00A12BA0">
              <w:rPr>
                <w:rFonts w:ascii="Times New Roman" w:hAnsi="Times New Roman"/>
                <w:sz w:val="24"/>
                <w:szCs w:val="24"/>
                <w:lang w:val="it-IT"/>
              </w:rPr>
              <w:t>Directiva 2001/42/EC  transpusa prin H.G. nr. 1076/2004 si  prin Ordinul MMGA nr. 995/2006 privind stabilirea procedurii de realizare a evaluarii de mediu pentru planuri si programe</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es-ES"/>
              </w:rPr>
              <w:t>- emiterea avizelor de mediu pentru planuri si programe</w:t>
            </w:r>
          </w:p>
        </w:tc>
        <w:tc>
          <w:tcPr>
            <w:tcW w:w="315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Serviciul Avize, Acorduri, Autorizatii 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Conform legislatiei in vigoare</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100</w:t>
            </w:r>
          </w:p>
        </w:tc>
        <w:tc>
          <w:tcPr>
            <w:tcW w:w="4860" w:type="dxa"/>
          </w:tcPr>
          <w:p w:rsidR="00D34616" w:rsidRPr="00A12BA0" w:rsidRDefault="00D34616" w:rsidP="00A12BA0">
            <w:pPr>
              <w:spacing w:after="0" w:line="240" w:lineRule="auto"/>
              <w:jc w:val="both"/>
              <w:rPr>
                <w:rFonts w:ascii="Times New Roman" w:hAnsi="Times New Roman"/>
                <w:spacing w:val="-4"/>
                <w:sz w:val="24"/>
                <w:szCs w:val="24"/>
                <w:lang w:val="it-IT"/>
              </w:rPr>
            </w:pPr>
            <w:r w:rsidRPr="00A12BA0">
              <w:rPr>
                <w:rFonts w:ascii="Times New Roman" w:hAnsi="Times New Roman"/>
                <w:sz w:val="24"/>
                <w:szCs w:val="24"/>
                <w:lang w:val="es-ES"/>
              </w:rPr>
              <w:t>Directiva 2008/1/EC privind prevenirea si controlul integrat al poluarii</w:t>
            </w:r>
            <w:r w:rsidRPr="00A12BA0">
              <w:rPr>
                <w:rFonts w:ascii="Times New Roman" w:hAnsi="Times New Roman"/>
                <w:spacing w:val="-4"/>
                <w:sz w:val="24"/>
                <w:szCs w:val="24"/>
                <w:lang w:val="it-IT"/>
              </w:rPr>
              <w:t xml:space="preserve"> –H.G. 140/2008 privind unele masuri pentru aplicarea prevederilor Regulamentului CE nr.166/2006 privind infintarea Registrului European al Poluantilor Emisi si Transferati (E-PRTR)</w:t>
            </w:r>
            <w:r w:rsidRPr="00A12BA0">
              <w:rPr>
                <w:rStyle w:val="tpa1"/>
                <w:rFonts w:ascii="Times New Roman" w:hAnsi="Times New Roman"/>
                <w:sz w:val="24"/>
                <w:szCs w:val="24"/>
                <w:lang w:val="it-IT"/>
              </w:rPr>
              <w:t xml:space="preserve"> şi modificarea directivelor Consiliului 91/689/CEE şi 96/61/CE, </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-V</w:t>
            </w:r>
            <w:r w:rsidRPr="00A12BA0">
              <w:rPr>
                <w:rFonts w:ascii="Times New Roman" w:hAnsi="Times New Roman"/>
                <w:sz w:val="24"/>
                <w:szCs w:val="24"/>
                <w:lang w:val="es-ES"/>
              </w:rPr>
              <w:t>erificarea si centralizarea la nivel regional a inventarului emisiilor de poluanti       (E – PRTR)</w:t>
            </w:r>
          </w:p>
        </w:tc>
        <w:tc>
          <w:tcPr>
            <w:tcW w:w="315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Serviciul Avize, Acorduri, Autorizatii 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es-ES"/>
              </w:rPr>
              <w:t>Transmiterea anuala a datelor  la data solicitata de ANPM</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101</w:t>
            </w:r>
          </w:p>
        </w:tc>
        <w:tc>
          <w:tcPr>
            <w:tcW w:w="4860" w:type="dxa"/>
          </w:tcPr>
          <w:p w:rsidR="00D34616" w:rsidRPr="00A12BA0" w:rsidRDefault="00D34616"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 xml:space="preserve">Intocmirea raportului anual pe anul 2015 privind stadiul indeplinirii masurilor din Programul Integrat de Gestionare a Calitatii Aerului </w:t>
            </w:r>
          </w:p>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 (se realizeaza pe baza raporturilor facute de Autoritatile Publice Locale  si responsabilii de masuri si se inainteaza pentru aprobare catre Consiliul General al Municipiului Bucuresti</w:t>
            </w:r>
          </w:p>
        </w:tc>
        <w:tc>
          <w:tcPr>
            <w:tcW w:w="3150" w:type="dxa"/>
          </w:tcPr>
          <w:p w:rsidR="00D34616" w:rsidRPr="00A12BA0" w:rsidRDefault="00C31857" w:rsidP="00A12BA0">
            <w:pPr>
              <w:spacing w:after="0" w:line="240" w:lineRule="auto"/>
              <w:rPr>
                <w:rFonts w:ascii="Times New Roman" w:hAnsi="Times New Roman"/>
                <w:sz w:val="24"/>
                <w:szCs w:val="24"/>
              </w:rPr>
            </w:pPr>
            <w:r w:rsidRPr="00A12BA0">
              <w:rPr>
                <w:rFonts w:ascii="Times New Roman" w:hAnsi="Times New Roman"/>
                <w:sz w:val="24"/>
                <w:szCs w:val="24"/>
              </w:rPr>
              <w:t xml:space="preserve">Serviciul Monitorizare şi laboratoare </w:t>
            </w:r>
            <w:r w:rsidR="00EB74B3"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termenul – trim I 2016</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102</w:t>
            </w:r>
          </w:p>
        </w:tc>
        <w:tc>
          <w:tcPr>
            <w:tcW w:w="486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lang w:val="it-IT"/>
              </w:rPr>
              <w:t>Implementarea prevederilor Legii 104/2011 privind calitatea aerului inconjurator (transpune Directiva 2008/50/CE) - permanent</w:t>
            </w:r>
          </w:p>
        </w:tc>
        <w:tc>
          <w:tcPr>
            <w:tcW w:w="3150" w:type="dxa"/>
          </w:tcPr>
          <w:p w:rsidR="00D34616" w:rsidRPr="00A12BA0" w:rsidRDefault="00C31857" w:rsidP="00A12BA0">
            <w:pPr>
              <w:spacing w:after="0" w:line="240" w:lineRule="auto"/>
              <w:rPr>
                <w:rFonts w:ascii="Times New Roman" w:hAnsi="Times New Roman"/>
                <w:sz w:val="24"/>
                <w:szCs w:val="24"/>
              </w:rPr>
            </w:pPr>
            <w:r w:rsidRPr="00A12BA0">
              <w:rPr>
                <w:rFonts w:ascii="Times New Roman" w:hAnsi="Times New Roman"/>
                <w:sz w:val="24"/>
                <w:szCs w:val="24"/>
              </w:rPr>
              <w:t>Serviciul Monitorizare şi laboratoare</w:t>
            </w:r>
            <w:r w:rsidR="00EB74B3" w:rsidRPr="00A12BA0">
              <w:rPr>
                <w:rFonts w:ascii="Times New Roman" w:hAnsi="Times New Roman"/>
                <w:sz w:val="24"/>
                <w:szCs w:val="24"/>
              </w:rPr>
              <w:t xml:space="preserve"> 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r w:rsidRPr="00A12BA0">
              <w:rPr>
                <w:rFonts w:ascii="Times New Roman" w:hAnsi="Times New Roman"/>
                <w:sz w:val="24"/>
                <w:szCs w:val="24"/>
              </w:rPr>
              <w:t>periodic</w:t>
            </w:r>
          </w:p>
        </w:tc>
      </w:tr>
      <w:tr w:rsidR="00D34616" w:rsidRPr="00A12BA0" w:rsidTr="00A12BA0">
        <w:tc>
          <w:tcPr>
            <w:tcW w:w="558" w:type="dxa"/>
          </w:tcPr>
          <w:p w:rsidR="00D34616" w:rsidRPr="00A12BA0" w:rsidRDefault="002003BA" w:rsidP="00A12BA0">
            <w:pPr>
              <w:spacing w:after="0" w:line="240" w:lineRule="auto"/>
              <w:rPr>
                <w:rFonts w:ascii="Times New Roman" w:hAnsi="Times New Roman"/>
                <w:sz w:val="20"/>
                <w:szCs w:val="20"/>
              </w:rPr>
            </w:pPr>
            <w:r w:rsidRPr="00A12BA0">
              <w:rPr>
                <w:rFonts w:ascii="Times New Roman" w:hAnsi="Times New Roman"/>
                <w:sz w:val="20"/>
                <w:szCs w:val="20"/>
              </w:rPr>
              <w:t>103</w:t>
            </w:r>
          </w:p>
        </w:tc>
        <w:tc>
          <w:tcPr>
            <w:tcW w:w="4860" w:type="dxa"/>
          </w:tcPr>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Inventarierea agenţilor economici importatori şi exportatori de produşi chimici periculoşi reglementaţi prin Regulamentul CE nr. 689/2008 – Procedura PIC.</w:t>
            </w:r>
          </w:p>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Inventarierea operatorilor economici care desfăşoară activităţi cu mercur şi compuşi cu mercur.</w:t>
            </w:r>
          </w:p>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Inventarierea agenţilor economici care desfăşoară activităţi cu metale restricţionate şi compuşi ai acestora.</w:t>
            </w:r>
          </w:p>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xml:space="preserve">- Actualizarea inventarului agenţilor economici care desfaşoară activităţi cu substanţele </w:t>
            </w:r>
            <w:r w:rsidRPr="00A12BA0">
              <w:rPr>
                <w:rFonts w:ascii="Times New Roman" w:hAnsi="Times New Roman"/>
                <w:sz w:val="24"/>
                <w:szCs w:val="24"/>
                <w:lang w:val="it-IT"/>
              </w:rPr>
              <w:lastRenderedPageBreak/>
              <w:t>reglementate prin Regulamentul Parlamentului European şi Consiliului (CE) nr. 2037/2000 privind substanţele care epuizează stratul de ozon.</w:t>
            </w:r>
          </w:p>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bCs/>
                <w:spacing w:val="-4"/>
                <w:sz w:val="24"/>
                <w:szCs w:val="24"/>
                <w:lang w:val="it-IT"/>
              </w:rPr>
              <w:t xml:space="preserve">- </w:t>
            </w:r>
            <w:r w:rsidRPr="00A12BA0">
              <w:rPr>
                <w:rFonts w:ascii="Times New Roman" w:hAnsi="Times New Roman"/>
                <w:sz w:val="24"/>
                <w:szCs w:val="24"/>
                <w:lang w:val="it-IT"/>
              </w:rPr>
              <w:t>Inventarierea agenţilor economici care desfăşoară activităţi (utilizare / producţie) cu substanţe noi/articole/amestecuri cu conţinut de POPs (compuşi organici persistenţi) pe teritoriul României.</w:t>
            </w:r>
          </w:p>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bCs/>
                <w:spacing w:val="-4"/>
                <w:sz w:val="24"/>
                <w:szCs w:val="24"/>
                <w:lang w:val="it-IT"/>
              </w:rPr>
              <w:t xml:space="preserve">- </w:t>
            </w:r>
            <w:r w:rsidRPr="00A12BA0">
              <w:rPr>
                <w:rFonts w:ascii="Times New Roman" w:hAnsi="Times New Roman"/>
                <w:sz w:val="24"/>
                <w:szCs w:val="24"/>
                <w:lang w:val="it-IT"/>
              </w:rPr>
              <w:t>Inventarierea operatorilor economici care pun pe piaţă detergenţi, săpunuri şi agenţi tensioactivi.</w:t>
            </w:r>
          </w:p>
          <w:p w:rsidR="00877DC8" w:rsidRPr="00A12BA0" w:rsidRDefault="00877DC8" w:rsidP="00A12BA0">
            <w:pPr>
              <w:spacing w:after="0" w:line="240" w:lineRule="auto"/>
              <w:jc w:val="both"/>
              <w:rPr>
                <w:rFonts w:ascii="Times New Roman" w:hAnsi="Times New Roman"/>
                <w:sz w:val="24"/>
                <w:szCs w:val="24"/>
                <w:lang w:val="it-IT"/>
              </w:rPr>
            </w:pPr>
            <w:r w:rsidRPr="00A12BA0">
              <w:rPr>
                <w:rFonts w:ascii="Times New Roman" w:hAnsi="Times New Roman"/>
                <w:sz w:val="24"/>
                <w:szCs w:val="24"/>
                <w:lang w:val="it-IT"/>
              </w:rPr>
              <w:t>- Actualizarea inventarului privind evidenţa materialelor cu conţinut de azbest în Municipiul Bucureşti.</w:t>
            </w:r>
          </w:p>
          <w:p w:rsidR="00D34616" w:rsidRPr="00A12BA0" w:rsidRDefault="00877DC8" w:rsidP="00A12BA0">
            <w:pPr>
              <w:spacing w:after="0" w:line="240" w:lineRule="auto"/>
              <w:rPr>
                <w:rFonts w:ascii="Times New Roman" w:hAnsi="Times New Roman"/>
                <w:sz w:val="24"/>
                <w:szCs w:val="24"/>
              </w:rPr>
            </w:pPr>
            <w:r w:rsidRPr="00A12BA0">
              <w:rPr>
                <w:rFonts w:ascii="Times New Roman" w:hAnsi="Times New Roman"/>
                <w:sz w:val="24"/>
                <w:szCs w:val="24"/>
                <w:lang w:val="it-IT"/>
              </w:rPr>
              <w:t>- Diverse raportări pe tematica chimicalelor.</w:t>
            </w:r>
          </w:p>
        </w:tc>
        <w:tc>
          <w:tcPr>
            <w:tcW w:w="3150" w:type="dxa"/>
          </w:tcPr>
          <w:p w:rsidR="00877DC8" w:rsidRPr="00A12BA0" w:rsidRDefault="00877DC8"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Serviciul Calitatea Factorilor de Mediu</w:t>
            </w:r>
          </w:p>
          <w:p w:rsidR="00D34616" w:rsidRPr="00A12BA0" w:rsidRDefault="00877DC8"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877DC8" w:rsidRPr="00A12BA0" w:rsidRDefault="00877DC8" w:rsidP="00A12BA0">
            <w:pPr>
              <w:spacing w:after="0" w:line="240" w:lineRule="auto"/>
              <w:jc w:val="center"/>
              <w:rPr>
                <w:rFonts w:ascii="Times New Roman" w:hAnsi="Times New Roman"/>
                <w:sz w:val="24"/>
                <w:szCs w:val="24"/>
              </w:rPr>
            </w:pPr>
            <w:r w:rsidRPr="00A12BA0">
              <w:rPr>
                <w:rFonts w:ascii="Times New Roman" w:hAnsi="Times New Roman"/>
                <w:sz w:val="24"/>
                <w:szCs w:val="24"/>
              </w:rPr>
              <w:t>Anual</w:t>
            </w:r>
          </w:p>
          <w:p w:rsidR="00D34616" w:rsidRPr="00A12BA0" w:rsidRDefault="00877DC8" w:rsidP="00A12BA0">
            <w:pPr>
              <w:spacing w:after="0" w:line="240" w:lineRule="auto"/>
              <w:rPr>
                <w:rFonts w:ascii="Times New Roman" w:hAnsi="Times New Roman"/>
                <w:sz w:val="24"/>
                <w:szCs w:val="24"/>
              </w:rPr>
            </w:pPr>
            <w:r w:rsidRPr="00A12BA0">
              <w:rPr>
                <w:rFonts w:ascii="Times New Roman" w:hAnsi="Times New Roman"/>
                <w:sz w:val="24"/>
                <w:szCs w:val="24"/>
              </w:rPr>
              <w:t>La cerere</w:t>
            </w:r>
          </w:p>
        </w:tc>
      </w:tr>
      <w:tr w:rsidR="00D34616" w:rsidRPr="00A12BA0" w:rsidTr="00A12BA0">
        <w:tc>
          <w:tcPr>
            <w:tcW w:w="558" w:type="dxa"/>
          </w:tcPr>
          <w:p w:rsidR="00D34616" w:rsidRPr="00A12BA0" w:rsidRDefault="00C04F20" w:rsidP="00A12BA0">
            <w:pPr>
              <w:spacing w:after="0" w:line="240" w:lineRule="auto"/>
              <w:rPr>
                <w:rFonts w:ascii="Times New Roman" w:hAnsi="Times New Roman"/>
                <w:sz w:val="20"/>
                <w:szCs w:val="20"/>
              </w:rPr>
            </w:pPr>
            <w:r w:rsidRPr="00A12BA0">
              <w:rPr>
                <w:rFonts w:ascii="Times New Roman" w:hAnsi="Times New Roman"/>
                <w:sz w:val="20"/>
                <w:szCs w:val="20"/>
              </w:rPr>
              <w:lastRenderedPageBreak/>
              <w:t>104</w:t>
            </w:r>
          </w:p>
        </w:tc>
        <w:tc>
          <w:tcPr>
            <w:tcW w:w="4860" w:type="dxa"/>
          </w:tcPr>
          <w:p w:rsidR="00D34616" w:rsidRPr="00A12BA0" w:rsidRDefault="00C04F20" w:rsidP="00A12BA0">
            <w:pPr>
              <w:spacing w:after="0" w:line="240" w:lineRule="auto"/>
              <w:rPr>
                <w:rFonts w:ascii="Times New Roman" w:hAnsi="Times New Roman"/>
                <w:sz w:val="24"/>
                <w:szCs w:val="24"/>
                <w:lang w:val="it-IT"/>
              </w:rPr>
            </w:pPr>
            <w:r w:rsidRPr="00A12BA0">
              <w:rPr>
                <w:rFonts w:ascii="Times New Roman" w:hAnsi="Times New Roman"/>
                <w:sz w:val="24"/>
                <w:szCs w:val="24"/>
                <w:lang w:val="it-IT"/>
              </w:rPr>
              <w:t>Continuarea implementării prevederilor Directivei 2003/87/CE din 13 octombrie 2013 privind stabilirea unei scheme de comercializare a  certificatelor de emisii de gaze cu efect de seră în cadrul Comunităţii transpusă prin HG nr. 780/2006 cu modificările ulterioare privind stabilirea schemei de comercializare  a certificatelor  de emisii de gaze cu efect de seră.</w:t>
            </w:r>
          </w:p>
          <w:p w:rsidR="00C04F20" w:rsidRPr="00A12BA0" w:rsidRDefault="00C04F20" w:rsidP="00A12BA0">
            <w:pPr>
              <w:spacing w:after="0" w:line="240" w:lineRule="auto"/>
              <w:rPr>
                <w:rFonts w:ascii="Times New Roman" w:hAnsi="Times New Roman"/>
                <w:sz w:val="24"/>
                <w:szCs w:val="24"/>
              </w:rPr>
            </w:pPr>
            <w:r w:rsidRPr="00A12BA0">
              <w:rPr>
                <w:rFonts w:ascii="Times New Roman" w:hAnsi="Times New Roman"/>
                <w:sz w:val="24"/>
                <w:szCs w:val="24"/>
                <w:lang w:val="it-IT"/>
              </w:rPr>
              <w:t xml:space="preserve">Emiterea şi revizuirea autorizaţiilor  privind emisiile de gaze cu efect de seră. </w:t>
            </w:r>
          </w:p>
        </w:tc>
        <w:tc>
          <w:tcPr>
            <w:tcW w:w="3150" w:type="dxa"/>
          </w:tcPr>
          <w:p w:rsidR="00D34616" w:rsidRPr="00A12BA0" w:rsidRDefault="00C04F20" w:rsidP="00A12BA0">
            <w:pPr>
              <w:spacing w:after="0" w:line="240" w:lineRule="auto"/>
              <w:rPr>
                <w:rFonts w:ascii="Times New Roman" w:hAnsi="Times New Roman"/>
                <w:sz w:val="24"/>
                <w:szCs w:val="24"/>
              </w:rPr>
            </w:pPr>
            <w:r w:rsidRPr="00A12BA0">
              <w:rPr>
                <w:rFonts w:ascii="Times New Roman" w:hAnsi="Times New Roman"/>
                <w:sz w:val="24"/>
                <w:szCs w:val="24"/>
              </w:rPr>
              <w:t>Serviciul Avize, Acorduri, Autorizaţii</w:t>
            </w:r>
          </w:p>
          <w:p w:rsidR="00C04F20" w:rsidRPr="00A12BA0" w:rsidRDefault="00C04F20" w:rsidP="00A12BA0">
            <w:pPr>
              <w:spacing w:after="0" w:line="240" w:lineRule="auto"/>
              <w:rPr>
                <w:rFonts w:ascii="Times New Roman" w:hAnsi="Times New Roman"/>
                <w:sz w:val="24"/>
                <w:szCs w:val="24"/>
              </w:rPr>
            </w:pPr>
            <w:r w:rsidRPr="00A12BA0">
              <w:rPr>
                <w:rFonts w:ascii="Times New Roman" w:hAnsi="Times New Roman"/>
                <w:sz w:val="24"/>
                <w:szCs w:val="24"/>
              </w:rPr>
              <w:t>Agenţia pentru Protecţia Mediului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20"/>
                <w:szCs w:val="20"/>
              </w:rPr>
            </w:pPr>
            <w:r w:rsidRPr="00A12BA0">
              <w:rPr>
                <w:rFonts w:ascii="Times New Roman" w:hAnsi="Times New Roman"/>
                <w:sz w:val="20"/>
                <w:szCs w:val="20"/>
              </w:rPr>
              <w:t>105</w:t>
            </w:r>
          </w:p>
        </w:tc>
        <w:tc>
          <w:tcPr>
            <w:tcW w:w="4860" w:type="dxa"/>
          </w:tcPr>
          <w:p w:rsidR="00675277" w:rsidRPr="00A12BA0" w:rsidRDefault="00675277"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Dezvoltare urbană echilibrată a teritoriului capitalei, în interiorul său şi în relaţie cu vecinătăţile:</w:t>
            </w:r>
          </w:p>
          <w:p w:rsidR="00D34616" w:rsidRPr="00A12BA0" w:rsidRDefault="00675277"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Revizuire Plan Urbanistic General al Municipiului Bucureşti – concurs  de  soluţii  de urbanism. </w:t>
            </w:r>
          </w:p>
        </w:tc>
        <w:tc>
          <w:tcPr>
            <w:tcW w:w="3150" w:type="dxa"/>
          </w:tcPr>
          <w:p w:rsidR="00D34616" w:rsidRPr="00A12BA0" w:rsidRDefault="00675277" w:rsidP="00A12BA0">
            <w:pPr>
              <w:spacing w:after="0" w:line="240" w:lineRule="auto"/>
              <w:rPr>
                <w:rFonts w:ascii="Times New Roman" w:hAnsi="Times New Roman"/>
                <w:sz w:val="24"/>
                <w:szCs w:val="24"/>
              </w:rPr>
            </w:pPr>
            <w:r w:rsidRPr="00A12BA0">
              <w:rPr>
                <w:rFonts w:ascii="Times New Roman" w:hAnsi="Times New Roman"/>
                <w:sz w:val="24"/>
                <w:szCs w:val="24"/>
              </w:rPr>
              <w:t>Primăria Municipiului Bucureşti</w:t>
            </w:r>
          </w:p>
        </w:tc>
        <w:tc>
          <w:tcPr>
            <w:tcW w:w="1620" w:type="dxa"/>
          </w:tcPr>
          <w:p w:rsidR="00D34616" w:rsidRPr="00A12BA0" w:rsidRDefault="00675277"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20"/>
                <w:szCs w:val="20"/>
              </w:rPr>
            </w:pPr>
            <w:r w:rsidRPr="00A12BA0">
              <w:rPr>
                <w:rFonts w:ascii="Times New Roman" w:hAnsi="Times New Roman"/>
                <w:sz w:val="20"/>
                <w:szCs w:val="20"/>
              </w:rPr>
              <w:t>106</w:t>
            </w:r>
            <w:r w:rsidR="00C00481" w:rsidRPr="00A12BA0">
              <w:rPr>
                <w:rFonts w:ascii="Times New Roman" w:hAnsi="Times New Roman"/>
                <w:sz w:val="20"/>
                <w:szCs w:val="20"/>
              </w:rPr>
              <w:t>.</w:t>
            </w:r>
          </w:p>
        </w:tc>
        <w:tc>
          <w:tcPr>
            <w:tcW w:w="4860" w:type="dxa"/>
          </w:tcPr>
          <w:p w:rsidR="00675277" w:rsidRPr="00A12BA0" w:rsidRDefault="00675277"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Ameliorarea accesibilităţii la nivel de oraş.</w:t>
            </w:r>
          </w:p>
          <w:p w:rsidR="00D34616" w:rsidRPr="00A12BA0" w:rsidRDefault="00675277" w:rsidP="00A12BA0">
            <w:pPr>
              <w:spacing w:after="0" w:line="240" w:lineRule="auto"/>
              <w:rPr>
                <w:rFonts w:ascii="Times New Roman" w:hAnsi="Times New Roman"/>
                <w:sz w:val="24"/>
                <w:szCs w:val="24"/>
              </w:rPr>
            </w:pPr>
            <w:r w:rsidRPr="00A12BA0">
              <w:rPr>
                <w:rFonts w:ascii="Times New Roman" w:hAnsi="Times New Roman"/>
                <w:sz w:val="24"/>
                <w:szCs w:val="24"/>
                <w:lang w:val="fr-FR"/>
              </w:rPr>
              <w:t xml:space="preserve">Închidere inel median de circulaţie în zona de nord a Capitalei/Autostrada Urbană. </w:t>
            </w:r>
            <w:r w:rsidRPr="00A12BA0">
              <w:rPr>
                <w:rFonts w:ascii="Times New Roman" w:hAnsi="Times New Roman"/>
                <w:sz w:val="24"/>
                <w:szCs w:val="24"/>
              </w:rPr>
              <w:t>PUZ şi studii de fezabilitate.</w:t>
            </w:r>
          </w:p>
        </w:tc>
        <w:tc>
          <w:tcPr>
            <w:tcW w:w="3150" w:type="dxa"/>
          </w:tcPr>
          <w:p w:rsidR="00D34616" w:rsidRPr="00A12BA0" w:rsidRDefault="00675277" w:rsidP="00A12BA0">
            <w:pPr>
              <w:spacing w:after="0" w:line="240" w:lineRule="auto"/>
              <w:rPr>
                <w:rFonts w:ascii="Times New Roman" w:hAnsi="Times New Roman"/>
                <w:sz w:val="24"/>
                <w:szCs w:val="24"/>
              </w:rPr>
            </w:pPr>
            <w:r w:rsidRPr="00A12BA0">
              <w:rPr>
                <w:rFonts w:ascii="Times New Roman" w:hAnsi="Times New Roman"/>
                <w:sz w:val="24"/>
                <w:szCs w:val="24"/>
              </w:rPr>
              <w:t>Primăria Municipiului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6"/>
                <w:szCs w:val="16"/>
              </w:rPr>
            </w:pPr>
            <w:r w:rsidRPr="00A12BA0">
              <w:rPr>
                <w:rFonts w:ascii="Times New Roman" w:hAnsi="Times New Roman"/>
                <w:sz w:val="16"/>
                <w:szCs w:val="16"/>
              </w:rPr>
              <w:t>107.</w:t>
            </w:r>
          </w:p>
        </w:tc>
        <w:tc>
          <w:tcPr>
            <w:tcW w:w="4860" w:type="dxa"/>
          </w:tcPr>
          <w:p w:rsidR="00D67D4E" w:rsidRPr="00A12BA0" w:rsidRDefault="00D67D4E" w:rsidP="00A12BA0">
            <w:pPr>
              <w:spacing w:after="0" w:line="240" w:lineRule="auto"/>
              <w:jc w:val="both"/>
              <w:rPr>
                <w:rFonts w:ascii="Times New Roman" w:hAnsi="Times New Roman"/>
                <w:sz w:val="24"/>
                <w:szCs w:val="24"/>
              </w:rPr>
            </w:pPr>
            <w:r w:rsidRPr="00A12BA0">
              <w:rPr>
                <w:rFonts w:ascii="Times New Roman" w:hAnsi="Times New Roman"/>
                <w:sz w:val="24"/>
                <w:szCs w:val="24"/>
              </w:rPr>
              <w:t>Ameliorarea calităţii vieţii cetăţenilor</w:t>
            </w:r>
          </w:p>
          <w:p w:rsidR="00D34616" w:rsidRPr="00A12BA0" w:rsidRDefault="00D67D4E" w:rsidP="00A12BA0">
            <w:pPr>
              <w:spacing w:after="0" w:line="240" w:lineRule="auto"/>
              <w:jc w:val="both"/>
              <w:rPr>
                <w:rFonts w:ascii="Times New Roman" w:hAnsi="Times New Roman"/>
                <w:sz w:val="24"/>
                <w:szCs w:val="24"/>
              </w:rPr>
            </w:pPr>
            <w:r w:rsidRPr="00A12BA0">
              <w:rPr>
                <w:rFonts w:ascii="Times New Roman" w:hAnsi="Times New Roman"/>
                <w:sz w:val="24"/>
                <w:szCs w:val="24"/>
              </w:rPr>
              <w:t>Creare şi operaţionalizare strategie “Bucureşti - oraş mai sigur” (safe-city)</w:t>
            </w:r>
          </w:p>
        </w:tc>
        <w:tc>
          <w:tcPr>
            <w:tcW w:w="3150" w:type="dxa"/>
          </w:tcPr>
          <w:p w:rsidR="00D34616" w:rsidRPr="00A12BA0" w:rsidRDefault="00C00481" w:rsidP="00A12BA0">
            <w:pPr>
              <w:spacing w:after="0" w:line="240" w:lineRule="auto"/>
              <w:rPr>
                <w:rFonts w:ascii="Times New Roman" w:hAnsi="Times New Roman"/>
                <w:sz w:val="24"/>
                <w:szCs w:val="24"/>
              </w:rPr>
            </w:pPr>
            <w:r w:rsidRPr="00A12BA0">
              <w:rPr>
                <w:rFonts w:ascii="Times New Roman" w:hAnsi="Times New Roman"/>
                <w:sz w:val="24"/>
                <w:szCs w:val="24"/>
              </w:rPr>
              <w:t>Primăria Municipiului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6"/>
                <w:szCs w:val="16"/>
              </w:rPr>
            </w:pPr>
            <w:r w:rsidRPr="00A12BA0">
              <w:rPr>
                <w:rFonts w:ascii="Times New Roman" w:hAnsi="Times New Roman"/>
                <w:sz w:val="16"/>
                <w:szCs w:val="16"/>
              </w:rPr>
              <w:t>108.</w:t>
            </w:r>
          </w:p>
        </w:tc>
        <w:tc>
          <w:tcPr>
            <w:tcW w:w="4860" w:type="dxa"/>
          </w:tcPr>
          <w:p w:rsidR="00D67D4E" w:rsidRPr="00A12BA0" w:rsidRDefault="00D67D4E" w:rsidP="00A12BA0">
            <w:pPr>
              <w:spacing w:after="0" w:line="240" w:lineRule="auto"/>
              <w:jc w:val="both"/>
              <w:rPr>
                <w:rFonts w:ascii="Times New Roman" w:hAnsi="Times New Roman"/>
                <w:sz w:val="24"/>
                <w:szCs w:val="24"/>
              </w:rPr>
            </w:pPr>
            <w:r w:rsidRPr="00A12BA0">
              <w:rPr>
                <w:rFonts w:ascii="Times New Roman" w:hAnsi="Times New Roman"/>
                <w:sz w:val="24"/>
                <w:szCs w:val="24"/>
              </w:rPr>
              <w:t>Ameliorarea calităţii spaţiului public, revitalizare urbană.</w:t>
            </w:r>
          </w:p>
          <w:p w:rsidR="00D67D4E" w:rsidRPr="00A12BA0" w:rsidRDefault="00D67D4E"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Organizarea de concursuri de soluţii de urbanism pentru: Piaţa Unirii, Piaţa Victoriei, Piaţa Matache. </w:t>
            </w:r>
            <w:r w:rsidRPr="00A12BA0">
              <w:rPr>
                <w:rFonts w:ascii="Times New Roman" w:hAnsi="Times New Roman"/>
                <w:sz w:val="24"/>
                <w:szCs w:val="24"/>
                <w:lang w:val="fr-FR"/>
              </w:rPr>
              <w:tab/>
            </w:r>
          </w:p>
          <w:p w:rsidR="00D67D4E" w:rsidRPr="00A12BA0" w:rsidRDefault="00D67D4E" w:rsidP="00A12BA0">
            <w:pPr>
              <w:spacing w:after="0" w:line="240" w:lineRule="auto"/>
              <w:ind w:left="-108"/>
              <w:rPr>
                <w:rFonts w:ascii="Times New Roman" w:hAnsi="Times New Roman"/>
                <w:sz w:val="24"/>
                <w:szCs w:val="24"/>
                <w:lang w:val="fr-FR"/>
              </w:rPr>
            </w:pPr>
            <w:r w:rsidRPr="00A12BA0">
              <w:rPr>
                <w:rFonts w:ascii="Times New Roman" w:hAnsi="Times New Roman"/>
                <w:sz w:val="24"/>
                <w:szCs w:val="24"/>
                <w:lang w:val="fr-FR"/>
              </w:rPr>
              <w:t xml:space="preserve">Elaborarea temelor de concurs (consultanţă), organizarea de concursuri de soluţii de urbanism </w:t>
            </w:r>
            <w:r w:rsidRPr="00A12BA0">
              <w:rPr>
                <w:rFonts w:ascii="Times New Roman" w:hAnsi="Times New Roman"/>
                <w:sz w:val="24"/>
                <w:szCs w:val="24"/>
                <w:lang w:val="fr-FR"/>
              </w:rPr>
              <w:lastRenderedPageBreak/>
              <w:t>pentru fiecare zonă nominalizată, în scopul selectării celor mai creative propuneri de amenajare.</w:t>
            </w:r>
          </w:p>
          <w:p w:rsidR="00D34616" w:rsidRPr="00A12BA0" w:rsidRDefault="00D67D4E"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Elaborarea unui „Studiu privind identificarea amplasamentelor situate pe domeniul public şi privat al Municipiului Bucureşti, pe care se pot amplasa mijloace de publicitate”, pentru utilizarea eficientă a spaţiului public, în acord cu criterii de coerenţă, estetică urbană, identitate etc.</w:t>
            </w:r>
          </w:p>
        </w:tc>
        <w:tc>
          <w:tcPr>
            <w:tcW w:w="3150" w:type="dxa"/>
          </w:tcPr>
          <w:p w:rsidR="00D34616" w:rsidRPr="00A12BA0" w:rsidRDefault="0056163F"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Primăria Municipiului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6"/>
                <w:szCs w:val="16"/>
              </w:rPr>
            </w:pPr>
            <w:r w:rsidRPr="00A12BA0">
              <w:rPr>
                <w:rFonts w:ascii="Times New Roman" w:hAnsi="Times New Roman"/>
                <w:sz w:val="16"/>
                <w:szCs w:val="16"/>
              </w:rPr>
              <w:lastRenderedPageBreak/>
              <w:t>109.</w:t>
            </w:r>
          </w:p>
        </w:tc>
        <w:tc>
          <w:tcPr>
            <w:tcW w:w="4860" w:type="dxa"/>
          </w:tcPr>
          <w:p w:rsidR="00686E84" w:rsidRPr="00A12BA0" w:rsidRDefault="00686E84" w:rsidP="00A12BA0">
            <w:pPr>
              <w:spacing w:after="0" w:line="240" w:lineRule="auto"/>
              <w:jc w:val="both"/>
              <w:rPr>
                <w:rFonts w:ascii="Times New Roman" w:hAnsi="Times New Roman"/>
                <w:sz w:val="24"/>
                <w:szCs w:val="24"/>
              </w:rPr>
            </w:pPr>
            <w:r w:rsidRPr="00A12BA0">
              <w:rPr>
                <w:rFonts w:ascii="Times New Roman" w:hAnsi="Times New Roman"/>
                <w:sz w:val="24"/>
                <w:szCs w:val="24"/>
              </w:rPr>
              <w:t>Regenerare şi revitalizare urbană</w:t>
            </w:r>
          </w:p>
          <w:p w:rsidR="00D34616" w:rsidRPr="00A12BA0" w:rsidRDefault="00686E84"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Proiectul “Plan Integrat de Dezvoltare Urbană – Zona centrală a municipiului Bucureşti”</w:t>
            </w:r>
          </w:p>
        </w:tc>
        <w:tc>
          <w:tcPr>
            <w:tcW w:w="3150" w:type="dxa"/>
          </w:tcPr>
          <w:p w:rsidR="00D34616" w:rsidRPr="00A12BA0" w:rsidRDefault="0056163F" w:rsidP="00A12BA0">
            <w:pPr>
              <w:spacing w:after="0" w:line="240" w:lineRule="auto"/>
              <w:rPr>
                <w:rFonts w:ascii="Times New Roman" w:hAnsi="Times New Roman"/>
                <w:sz w:val="24"/>
                <w:szCs w:val="24"/>
              </w:rPr>
            </w:pPr>
            <w:r w:rsidRPr="00A12BA0">
              <w:rPr>
                <w:rFonts w:ascii="Times New Roman" w:hAnsi="Times New Roman"/>
                <w:sz w:val="24"/>
                <w:szCs w:val="24"/>
              </w:rPr>
              <w:t>Primăria Municipiului Bucureşti</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6"/>
                <w:szCs w:val="16"/>
              </w:rPr>
            </w:pPr>
            <w:r w:rsidRPr="00A12BA0">
              <w:rPr>
                <w:rFonts w:ascii="Times New Roman" w:hAnsi="Times New Roman"/>
                <w:sz w:val="16"/>
                <w:szCs w:val="16"/>
              </w:rPr>
              <w:t>110.</w:t>
            </w:r>
          </w:p>
        </w:tc>
        <w:tc>
          <w:tcPr>
            <w:tcW w:w="4860" w:type="dxa"/>
          </w:tcPr>
          <w:p w:rsidR="00686E84" w:rsidRPr="00A12BA0" w:rsidRDefault="00686E84" w:rsidP="00A12BA0">
            <w:pPr>
              <w:spacing w:after="0" w:line="240" w:lineRule="auto"/>
              <w:rPr>
                <w:rFonts w:ascii="Times New Roman" w:hAnsi="Times New Roman"/>
                <w:color w:val="000000"/>
                <w:sz w:val="24"/>
                <w:szCs w:val="24"/>
              </w:rPr>
            </w:pPr>
            <w:r w:rsidRPr="00A12BA0">
              <w:rPr>
                <w:rFonts w:ascii="Times New Roman" w:hAnsi="Times New Roman"/>
                <w:color w:val="000000"/>
                <w:sz w:val="24"/>
                <w:szCs w:val="24"/>
              </w:rPr>
              <w:t xml:space="preserve">Protejarea interesului public </w:t>
            </w:r>
          </w:p>
          <w:p w:rsidR="00686E84" w:rsidRPr="00A12BA0" w:rsidRDefault="00686E84"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Elaborarea de documentaţii de urbanism – PUZ – pentru realizarea de obiective de utilitate publică;</w:t>
            </w:r>
          </w:p>
          <w:p w:rsidR="00686E84" w:rsidRPr="00A12BA0" w:rsidRDefault="00686E84"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Elaborarea de studii de trafic în zone stabilite de Municipalitate;</w:t>
            </w:r>
          </w:p>
          <w:p w:rsidR="00686E84" w:rsidRPr="00A12BA0" w:rsidRDefault="00686E84" w:rsidP="00A12BA0">
            <w:pPr>
              <w:spacing w:after="0" w:line="240" w:lineRule="auto"/>
              <w:rPr>
                <w:rFonts w:ascii="Times New Roman" w:hAnsi="Times New Roman"/>
                <w:sz w:val="24"/>
                <w:szCs w:val="24"/>
              </w:rPr>
            </w:pPr>
            <w:r w:rsidRPr="00A12BA0">
              <w:rPr>
                <w:rFonts w:ascii="Times New Roman" w:hAnsi="Times New Roman"/>
                <w:sz w:val="24"/>
                <w:szCs w:val="24"/>
              </w:rPr>
              <w:t>Elaborare/emitere avize de consultanţă preliminară – urbanism, circulaţii;</w:t>
            </w:r>
          </w:p>
          <w:p w:rsidR="00D34616" w:rsidRPr="00A12BA0" w:rsidRDefault="00686E84"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Eliberarea de certificate de urbanism, autorizaţii de construire/desfiinţare, avize de urbanism etc.</w:t>
            </w:r>
          </w:p>
        </w:tc>
        <w:tc>
          <w:tcPr>
            <w:tcW w:w="3150" w:type="dxa"/>
          </w:tcPr>
          <w:p w:rsidR="00D34616" w:rsidRPr="00A12BA0" w:rsidRDefault="0056163F" w:rsidP="00A12BA0">
            <w:pPr>
              <w:spacing w:after="0" w:line="240" w:lineRule="auto"/>
              <w:rPr>
                <w:rFonts w:ascii="Times New Roman" w:hAnsi="Times New Roman"/>
                <w:sz w:val="24"/>
                <w:szCs w:val="24"/>
              </w:rPr>
            </w:pPr>
            <w:r w:rsidRPr="00A12BA0">
              <w:rPr>
                <w:rFonts w:ascii="Times New Roman" w:hAnsi="Times New Roman"/>
                <w:sz w:val="24"/>
                <w:szCs w:val="24"/>
              </w:rPr>
              <w:t>Primăria Municipiului Bucureşti</w:t>
            </w:r>
          </w:p>
        </w:tc>
        <w:tc>
          <w:tcPr>
            <w:tcW w:w="1620" w:type="dxa"/>
          </w:tcPr>
          <w:p w:rsidR="00D34616" w:rsidRPr="00A12BA0" w:rsidRDefault="00686E84" w:rsidP="00A12BA0">
            <w:pPr>
              <w:spacing w:after="0" w:line="240" w:lineRule="auto"/>
              <w:rPr>
                <w:rFonts w:ascii="Times New Roman" w:hAnsi="Times New Roman"/>
                <w:sz w:val="24"/>
                <w:szCs w:val="24"/>
              </w:rPr>
            </w:pPr>
            <w:r w:rsidRPr="00A12BA0">
              <w:rPr>
                <w:rFonts w:ascii="Times New Roman" w:hAnsi="Times New Roman"/>
                <w:sz w:val="24"/>
                <w:szCs w:val="24"/>
              </w:rPr>
              <w:t>permanent</w:t>
            </w: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111.</w:t>
            </w:r>
          </w:p>
        </w:tc>
        <w:tc>
          <w:tcPr>
            <w:tcW w:w="4860" w:type="dxa"/>
          </w:tcPr>
          <w:p w:rsidR="004A4820" w:rsidRPr="00A12BA0" w:rsidRDefault="004A4820" w:rsidP="00A12BA0">
            <w:pPr>
              <w:spacing w:after="0" w:line="240" w:lineRule="auto"/>
              <w:jc w:val="both"/>
              <w:rPr>
                <w:rFonts w:ascii="Times New Roman" w:hAnsi="Times New Roman"/>
                <w:sz w:val="24"/>
                <w:szCs w:val="24"/>
              </w:rPr>
            </w:pPr>
            <w:r w:rsidRPr="00A12BA0">
              <w:rPr>
                <w:rFonts w:ascii="Times New Roman" w:hAnsi="Times New Roman"/>
                <w:sz w:val="24"/>
                <w:szCs w:val="24"/>
              </w:rPr>
              <w:t>Creşterea eficienţei energetice prin îmbunătăţirea performanţelor instalaţiilor de distribuţie a energiei termice şi aducerea lor la standarde europene.</w:t>
            </w:r>
          </w:p>
          <w:p w:rsidR="00D34616" w:rsidRPr="00A12BA0" w:rsidRDefault="004A4820"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Reabilitarea sistemului de încălzire centralizată al Municipiului Bucureşti </w:t>
            </w:r>
          </w:p>
        </w:tc>
        <w:tc>
          <w:tcPr>
            <w:tcW w:w="3150" w:type="dxa"/>
          </w:tcPr>
          <w:p w:rsidR="00D34616" w:rsidRPr="00A12BA0" w:rsidRDefault="004A4820" w:rsidP="00A12BA0">
            <w:pPr>
              <w:spacing w:after="0" w:line="240" w:lineRule="auto"/>
              <w:rPr>
                <w:rFonts w:ascii="Times New Roman" w:hAnsi="Times New Roman"/>
                <w:sz w:val="24"/>
                <w:szCs w:val="24"/>
              </w:rPr>
            </w:pPr>
            <w:r w:rsidRPr="00A12BA0">
              <w:rPr>
                <w:rFonts w:ascii="Times New Roman" w:hAnsi="Times New Roman"/>
                <w:sz w:val="24"/>
                <w:szCs w:val="24"/>
              </w:rPr>
              <w:t>RADET</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112.</w:t>
            </w:r>
          </w:p>
        </w:tc>
        <w:tc>
          <w:tcPr>
            <w:tcW w:w="4860" w:type="dxa"/>
          </w:tcPr>
          <w:p w:rsidR="00D34616" w:rsidRPr="00A12BA0" w:rsidRDefault="004A4820"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Implementarea Programului de reorganizare a Regiei Autonome de Distribuţie a Energiei Termice Bucureşti şi transformarea în societate.</w:t>
            </w:r>
          </w:p>
        </w:tc>
        <w:tc>
          <w:tcPr>
            <w:tcW w:w="3150" w:type="dxa"/>
          </w:tcPr>
          <w:p w:rsidR="00D34616" w:rsidRPr="00A12BA0" w:rsidRDefault="004A4820" w:rsidP="00A12BA0">
            <w:pPr>
              <w:spacing w:after="0" w:line="240" w:lineRule="auto"/>
              <w:rPr>
                <w:rFonts w:ascii="Times New Roman" w:hAnsi="Times New Roman"/>
                <w:sz w:val="24"/>
                <w:szCs w:val="24"/>
              </w:rPr>
            </w:pPr>
            <w:r w:rsidRPr="00A12BA0">
              <w:rPr>
                <w:rFonts w:ascii="Times New Roman" w:hAnsi="Times New Roman"/>
                <w:sz w:val="24"/>
                <w:szCs w:val="24"/>
                <w:lang w:val="fr-FR"/>
              </w:rPr>
              <w:t>Responsabil: Autoritatea Municipală de Reglementare a Serviciilor Publice — A.M.R.S.P</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113.</w:t>
            </w:r>
          </w:p>
        </w:tc>
        <w:tc>
          <w:tcPr>
            <w:tcW w:w="4860" w:type="dxa"/>
          </w:tcPr>
          <w:p w:rsidR="00D34616" w:rsidRPr="00A12BA0" w:rsidRDefault="00355E94"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Creşterea eficienţei energetice, asigurarea siguranţei în alimentarea consumatorilor şi reducerea costurilor prin monitorizarea şi controlul permanent al proceselor şi al parametrilor optimi de funcţionare, pe întregul lanţ tehnologic de la producere până la utilizator. </w:t>
            </w:r>
          </w:p>
        </w:tc>
        <w:tc>
          <w:tcPr>
            <w:tcW w:w="3150" w:type="dxa"/>
          </w:tcPr>
          <w:p w:rsidR="00D34616" w:rsidRPr="00A12BA0" w:rsidRDefault="00355E94" w:rsidP="00A12BA0">
            <w:pPr>
              <w:spacing w:after="0" w:line="240" w:lineRule="auto"/>
              <w:rPr>
                <w:rFonts w:ascii="Times New Roman" w:hAnsi="Times New Roman"/>
                <w:sz w:val="24"/>
                <w:szCs w:val="24"/>
              </w:rPr>
            </w:pPr>
            <w:r w:rsidRPr="00A12BA0">
              <w:rPr>
                <w:rFonts w:ascii="Times New Roman" w:hAnsi="Times New Roman"/>
                <w:sz w:val="24"/>
                <w:szCs w:val="24"/>
              </w:rPr>
              <w:t>RADET</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114.</w:t>
            </w:r>
          </w:p>
        </w:tc>
        <w:tc>
          <w:tcPr>
            <w:tcW w:w="4860" w:type="dxa"/>
          </w:tcPr>
          <w:p w:rsidR="00D34616" w:rsidRPr="00A12BA0" w:rsidRDefault="00355E94" w:rsidP="00A12BA0">
            <w:pPr>
              <w:spacing w:after="0" w:line="240" w:lineRule="auto"/>
              <w:jc w:val="both"/>
              <w:rPr>
                <w:rFonts w:ascii="Times New Roman" w:hAnsi="Times New Roman"/>
                <w:sz w:val="24"/>
                <w:szCs w:val="24"/>
              </w:rPr>
            </w:pPr>
            <w:r w:rsidRPr="00A12BA0">
              <w:rPr>
                <w:rFonts w:ascii="Times New Roman" w:hAnsi="Times New Roman"/>
                <w:sz w:val="24"/>
                <w:szCs w:val="24"/>
              </w:rPr>
              <w:t>Creşterea eficienţei energetice prin îmbunătăţirea performanţelor instalaţiilor de distribuţie a energiei termice şi aducerea lor la standarde europene.</w:t>
            </w:r>
          </w:p>
        </w:tc>
        <w:tc>
          <w:tcPr>
            <w:tcW w:w="3150" w:type="dxa"/>
          </w:tcPr>
          <w:p w:rsidR="00D34616" w:rsidRPr="00A12BA0" w:rsidRDefault="00355E94" w:rsidP="00A12BA0">
            <w:pPr>
              <w:spacing w:after="0" w:line="240" w:lineRule="auto"/>
              <w:rPr>
                <w:rFonts w:ascii="Times New Roman" w:hAnsi="Times New Roman"/>
                <w:sz w:val="24"/>
                <w:szCs w:val="24"/>
              </w:rPr>
            </w:pPr>
            <w:r w:rsidRPr="00A12BA0">
              <w:rPr>
                <w:rFonts w:ascii="Times New Roman" w:hAnsi="Times New Roman"/>
                <w:sz w:val="24"/>
                <w:szCs w:val="24"/>
              </w:rPr>
              <w:t>RADET</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D34616" w:rsidRPr="00A12BA0" w:rsidTr="00A12BA0">
        <w:tc>
          <w:tcPr>
            <w:tcW w:w="558" w:type="dxa"/>
          </w:tcPr>
          <w:p w:rsidR="00D34616"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115.</w:t>
            </w:r>
          </w:p>
        </w:tc>
        <w:tc>
          <w:tcPr>
            <w:tcW w:w="4860" w:type="dxa"/>
          </w:tcPr>
          <w:p w:rsidR="00D34616" w:rsidRPr="00A12BA0" w:rsidRDefault="00355E94" w:rsidP="00A12BA0">
            <w:pPr>
              <w:spacing w:after="0" w:line="240" w:lineRule="auto"/>
              <w:rPr>
                <w:rFonts w:ascii="Times New Roman" w:hAnsi="Times New Roman"/>
                <w:sz w:val="24"/>
                <w:szCs w:val="24"/>
              </w:rPr>
            </w:pPr>
            <w:r w:rsidRPr="00A12BA0">
              <w:rPr>
                <w:rFonts w:ascii="Times New Roman" w:hAnsi="Times New Roman"/>
                <w:sz w:val="24"/>
                <w:szCs w:val="24"/>
              </w:rPr>
              <w:t xml:space="preserve">Creşterea eficienţei energetice prin îmbunătăţirea performanţelor instalaţiilor de </w:t>
            </w:r>
            <w:r w:rsidRPr="00A12BA0">
              <w:rPr>
                <w:rFonts w:ascii="Times New Roman" w:hAnsi="Times New Roman"/>
                <w:sz w:val="24"/>
                <w:szCs w:val="24"/>
              </w:rPr>
              <w:lastRenderedPageBreak/>
              <w:t>producere/ transport/distribuţie/furnizare şi aducerea lor la standarde europene.</w:t>
            </w:r>
          </w:p>
        </w:tc>
        <w:tc>
          <w:tcPr>
            <w:tcW w:w="3150" w:type="dxa"/>
          </w:tcPr>
          <w:p w:rsidR="00D34616" w:rsidRPr="00A12BA0" w:rsidRDefault="00355E94" w:rsidP="00A12BA0">
            <w:pPr>
              <w:spacing w:after="0" w:line="240" w:lineRule="auto"/>
              <w:rPr>
                <w:rFonts w:ascii="Times New Roman" w:hAnsi="Times New Roman"/>
                <w:sz w:val="24"/>
                <w:szCs w:val="24"/>
              </w:rPr>
            </w:pPr>
            <w:r w:rsidRPr="00A12BA0">
              <w:rPr>
                <w:rFonts w:ascii="Times New Roman" w:hAnsi="Times New Roman"/>
                <w:sz w:val="24"/>
                <w:szCs w:val="24"/>
              </w:rPr>
              <w:lastRenderedPageBreak/>
              <w:t>RADET</w:t>
            </w:r>
          </w:p>
        </w:tc>
        <w:tc>
          <w:tcPr>
            <w:tcW w:w="1620" w:type="dxa"/>
          </w:tcPr>
          <w:p w:rsidR="00D34616" w:rsidRPr="00A12BA0" w:rsidRDefault="00D34616" w:rsidP="00A12BA0">
            <w:pPr>
              <w:spacing w:after="0" w:line="240" w:lineRule="auto"/>
              <w:rPr>
                <w:rFonts w:ascii="Times New Roman" w:hAnsi="Times New Roman"/>
                <w:sz w:val="24"/>
                <w:szCs w:val="24"/>
              </w:rPr>
            </w:pPr>
          </w:p>
        </w:tc>
      </w:tr>
      <w:tr w:rsidR="00355E94" w:rsidRPr="00A12BA0" w:rsidTr="00A12BA0">
        <w:trPr>
          <w:trHeight w:val="269"/>
        </w:trPr>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116.</w:t>
            </w:r>
          </w:p>
        </w:tc>
        <w:tc>
          <w:tcPr>
            <w:tcW w:w="4860" w:type="dxa"/>
          </w:tcPr>
          <w:p w:rsidR="00355E94" w:rsidRPr="00A12BA0" w:rsidRDefault="00355E94" w:rsidP="00A12BA0">
            <w:pPr>
              <w:spacing w:after="0" w:line="240" w:lineRule="auto"/>
              <w:rPr>
                <w:rFonts w:ascii="Times New Roman" w:hAnsi="Times New Roman"/>
                <w:sz w:val="24"/>
                <w:szCs w:val="24"/>
              </w:rPr>
            </w:pPr>
            <w:r w:rsidRPr="00A12BA0">
              <w:rPr>
                <w:rFonts w:ascii="Times New Roman" w:hAnsi="Times New Roman"/>
                <w:sz w:val="24"/>
                <w:szCs w:val="24"/>
              </w:rPr>
              <w:t>Creşterea eficienţei energetice a sistemelor</w:t>
            </w:r>
          </w:p>
          <w:p w:rsidR="00355E94" w:rsidRPr="00A12BA0" w:rsidRDefault="00355E94"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Reabilitare-modernizare reţele termice primare Bd. L.Rebreanu - Bd. 1 Decembrie 1918 cămin CV7-CG5 (Titan Lot3).</w:t>
            </w:r>
            <w:r w:rsidRPr="00A12BA0">
              <w:rPr>
                <w:rFonts w:ascii="Times New Roman" w:hAnsi="Times New Roman"/>
                <w:sz w:val="24"/>
                <w:szCs w:val="24"/>
              </w:rPr>
              <w:tab/>
            </w:r>
          </w:p>
          <w:p w:rsidR="00355E94" w:rsidRPr="00A12BA0" w:rsidRDefault="00355E94"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Expertiza tehnică, audit energetic, documentaţie de avizare a lucrărilor de intervenţie în vederea adoptării măsurilor de eficienţă energetică la Spitalul Colentina.</w:t>
            </w:r>
          </w:p>
          <w:p w:rsidR="00355E94" w:rsidRPr="00A12BA0" w:rsidRDefault="00277FC4"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Modernizarea sistemului de transport al energiei termice în municipiul Bucureşti" (proiect finanţabil prin POIM).</w:t>
            </w:r>
          </w:p>
        </w:tc>
        <w:tc>
          <w:tcPr>
            <w:tcW w:w="3150" w:type="dxa"/>
          </w:tcPr>
          <w:p w:rsidR="00355E94" w:rsidRPr="00A12BA0" w:rsidRDefault="00277FC4" w:rsidP="00A12BA0">
            <w:pPr>
              <w:spacing w:after="0" w:line="240" w:lineRule="auto"/>
              <w:rPr>
                <w:rFonts w:ascii="Times New Roman" w:hAnsi="Times New Roman"/>
                <w:sz w:val="24"/>
                <w:szCs w:val="24"/>
              </w:rPr>
            </w:pPr>
            <w:r w:rsidRPr="00A12BA0">
              <w:rPr>
                <w:rFonts w:ascii="Times New Roman" w:hAnsi="Times New Roman"/>
                <w:sz w:val="24"/>
                <w:szCs w:val="24"/>
                <w:lang w:val="fr-FR"/>
              </w:rPr>
              <w:t>Direcţia Utilităţi Publice</w:t>
            </w:r>
          </w:p>
        </w:tc>
        <w:tc>
          <w:tcPr>
            <w:tcW w:w="1620" w:type="dxa"/>
          </w:tcPr>
          <w:p w:rsidR="00355E94" w:rsidRPr="00A12BA0" w:rsidRDefault="00355E94"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117.</w:t>
            </w:r>
          </w:p>
        </w:tc>
        <w:tc>
          <w:tcPr>
            <w:tcW w:w="4860" w:type="dxa"/>
          </w:tcPr>
          <w:p w:rsidR="00355E94" w:rsidRPr="00A12BA0" w:rsidRDefault="00277FC4"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Instalaţie de tratare termică şi valorificare energetică a deşeurilor municipale din Municipiul Bucureşti''</w:t>
            </w:r>
          </w:p>
          <w:p w:rsidR="00277FC4" w:rsidRPr="00A12BA0" w:rsidRDefault="00277FC4" w:rsidP="00A12BA0">
            <w:pPr>
              <w:spacing w:after="0" w:line="240" w:lineRule="auto"/>
              <w:rPr>
                <w:rFonts w:ascii="Times New Roman" w:hAnsi="Times New Roman"/>
                <w:color w:val="000000"/>
                <w:sz w:val="24"/>
                <w:szCs w:val="24"/>
              </w:rPr>
            </w:pPr>
            <w:r w:rsidRPr="00A12BA0">
              <w:rPr>
                <w:rFonts w:ascii="Times New Roman" w:hAnsi="Times New Roman"/>
                <w:color w:val="000000"/>
                <w:sz w:val="24"/>
                <w:szCs w:val="24"/>
              </w:rPr>
              <w:t>Extinderea reţelelor de apă potabilă şi canalizare şi reabilitare apeducte din zona de sud - vest a Municipiului Bucureşti (strada Ghidigeni, sector 5)</w:t>
            </w:r>
          </w:p>
          <w:p w:rsidR="00277FC4" w:rsidRPr="00A12BA0" w:rsidRDefault="00277FC4" w:rsidP="00A12BA0">
            <w:pPr>
              <w:spacing w:after="0" w:line="240" w:lineRule="auto"/>
              <w:rPr>
                <w:rFonts w:ascii="Times New Roman" w:hAnsi="Times New Roman"/>
                <w:color w:val="000000"/>
                <w:sz w:val="24"/>
                <w:szCs w:val="24"/>
              </w:rPr>
            </w:pPr>
            <w:r w:rsidRPr="00A12BA0">
              <w:rPr>
                <w:rFonts w:ascii="Times New Roman" w:hAnsi="Times New Roman"/>
                <w:color w:val="000000"/>
                <w:sz w:val="24"/>
                <w:szCs w:val="24"/>
                <w:lang w:val="fr-FR"/>
              </w:rPr>
              <w:t>Canal colector Cheile Turzii fără bazine de retenţie HCGMB 154/2013.</w:t>
            </w:r>
          </w:p>
          <w:p w:rsidR="00277FC4" w:rsidRPr="00A12BA0" w:rsidRDefault="00277FC4" w:rsidP="00A12BA0">
            <w:pPr>
              <w:spacing w:after="0" w:line="240" w:lineRule="auto"/>
              <w:rPr>
                <w:rFonts w:ascii="Times New Roman" w:hAnsi="Times New Roman"/>
                <w:color w:val="000000"/>
                <w:sz w:val="24"/>
                <w:szCs w:val="24"/>
              </w:rPr>
            </w:pPr>
            <w:r w:rsidRPr="00A12BA0">
              <w:rPr>
                <w:rFonts w:ascii="Times New Roman" w:hAnsi="Times New Roman"/>
                <w:color w:val="000000"/>
                <w:sz w:val="24"/>
                <w:szCs w:val="24"/>
              </w:rPr>
              <w:t>Canal interceptor nou pe Olteniţei între colectoarele A2-A3 HCGMB 153/2013</w:t>
            </w:r>
          </w:p>
          <w:p w:rsidR="00277FC4" w:rsidRPr="00A12BA0" w:rsidRDefault="00277FC4" w:rsidP="00A12BA0">
            <w:pPr>
              <w:tabs>
                <w:tab w:val="num" w:pos="660"/>
              </w:tabs>
              <w:spacing w:after="0" w:line="240" w:lineRule="auto"/>
              <w:rPr>
                <w:rFonts w:ascii="Times New Roman" w:hAnsi="Times New Roman"/>
                <w:sz w:val="24"/>
                <w:szCs w:val="24"/>
                <w:lang w:val="ro-RO"/>
              </w:rPr>
            </w:pPr>
            <w:r w:rsidRPr="00A12BA0">
              <w:rPr>
                <w:rFonts w:ascii="Times New Roman" w:hAnsi="Times New Roman"/>
                <w:sz w:val="24"/>
                <w:szCs w:val="24"/>
                <w:lang w:val="ro-RO"/>
              </w:rPr>
              <w:t>Modernizare şi optimizare parametrii tehnico-funcţionali sistem iluminat public Calea Dorobanţi (tronson Piaţa Dorobanţi – Şos. Ştefan cel Mare) şi zonele limitrofe.</w:t>
            </w:r>
          </w:p>
          <w:p w:rsidR="00277FC4" w:rsidRPr="00A12BA0" w:rsidRDefault="00277FC4" w:rsidP="00A12BA0">
            <w:pPr>
              <w:tabs>
                <w:tab w:val="num" w:pos="660"/>
              </w:tabs>
              <w:spacing w:after="0" w:line="240" w:lineRule="auto"/>
              <w:rPr>
                <w:rFonts w:ascii="Times New Roman" w:hAnsi="Times New Roman"/>
                <w:sz w:val="24"/>
                <w:szCs w:val="24"/>
                <w:lang w:val="ro-RO"/>
              </w:rPr>
            </w:pPr>
            <w:r w:rsidRPr="00A12BA0">
              <w:rPr>
                <w:rFonts w:ascii="Times New Roman" w:hAnsi="Times New Roman"/>
                <w:sz w:val="24"/>
                <w:szCs w:val="24"/>
                <w:lang w:val="ro-RO"/>
              </w:rPr>
              <w:t>Modernizare şi optimizare parametrii tehnico-funcţionali sistem iluminat public</w:t>
            </w:r>
            <w:r w:rsidRPr="00A12BA0">
              <w:rPr>
                <w:rFonts w:ascii="Times New Roman" w:hAnsi="Times New Roman"/>
                <w:sz w:val="24"/>
                <w:szCs w:val="24"/>
                <w:lang w:val="ro-RO"/>
              </w:rPr>
              <w:tab/>
              <w:t xml:space="preserve"> zona Splaiul Independenţei. </w:t>
            </w:r>
          </w:p>
          <w:p w:rsidR="00277FC4" w:rsidRPr="00A12BA0" w:rsidRDefault="00277FC4" w:rsidP="00A12BA0">
            <w:pPr>
              <w:tabs>
                <w:tab w:val="num" w:pos="1440"/>
              </w:tabs>
              <w:spacing w:after="0" w:line="240" w:lineRule="auto"/>
              <w:rPr>
                <w:rFonts w:ascii="Times New Roman" w:hAnsi="Times New Roman"/>
                <w:sz w:val="24"/>
                <w:szCs w:val="24"/>
                <w:lang w:val="ro-RO"/>
              </w:rPr>
            </w:pPr>
            <w:r w:rsidRPr="00A12BA0">
              <w:rPr>
                <w:rFonts w:ascii="Times New Roman" w:hAnsi="Times New Roman"/>
                <w:sz w:val="24"/>
                <w:szCs w:val="24"/>
                <w:lang w:val="ro-RO"/>
              </w:rPr>
              <w:t>"Soluţii anti-praf în municipiul Bucureşti" cu co-finanţare europeană prin Programul Life+ 2013 - Pilonul Guvernare şi Politici de Mediu, derulat prin Ministerul Mediului şi Schimbărilor Climatice.</w:t>
            </w:r>
          </w:p>
        </w:tc>
        <w:tc>
          <w:tcPr>
            <w:tcW w:w="3150" w:type="dxa"/>
          </w:tcPr>
          <w:p w:rsidR="00355E94" w:rsidRPr="00A12BA0" w:rsidRDefault="00277FC4" w:rsidP="00A12BA0">
            <w:pPr>
              <w:spacing w:after="0" w:line="240" w:lineRule="auto"/>
              <w:rPr>
                <w:rFonts w:ascii="Times New Roman" w:hAnsi="Times New Roman"/>
                <w:sz w:val="24"/>
                <w:szCs w:val="24"/>
              </w:rPr>
            </w:pPr>
            <w:r w:rsidRPr="00A12BA0">
              <w:rPr>
                <w:rFonts w:ascii="Times New Roman" w:hAnsi="Times New Roman"/>
                <w:sz w:val="24"/>
                <w:szCs w:val="24"/>
                <w:lang w:val="fr-FR"/>
              </w:rPr>
              <w:t>Direcţia de Mediu</w:t>
            </w:r>
          </w:p>
        </w:tc>
        <w:tc>
          <w:tcPr>
            <w:tcW w:w="1620" w:type="dxa"/>
          </w:tcPr>
          <w:p w:rsidR="00355E94" w:rsidRPr="00A12BA0" w:rsidRDefault="00277FC4" w:rsidP="00A12BA0">
            <w:pPr>
              <w:spacing w:after="0" w:line="240" w:lineRule="auto"/>
              <w:rPr>
                <w:rFonts w:ascii="Times New Roman" w:hAnsi="Times New Roman"/>
                <w:sz w:val="24"/>
                <w:szCs w:val="24"/>
              </w:rPr>
            </w:pPr>
            <w:r w:rsidRPr="00A12BA0">
              <w:rPr>
                <w:rFonts w:ascii="Times New Roman" w:hAnsi="Times New Roman"/>
                <w:sz w:val="24"/>
                <w:szCs w:val="24"/>
                <w:lang w:val="fr-FR"/>
              </w:rPr>
              <w:t>noiembrie 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118.</w:t>
            </w:r>
          </w:p>
        </w:tc>
        <w:tc>
          <w:tcPr>
            <w:tcW w:w="4860" w:type="dxa"/>
          </w:tcPr>
          <w:p w:rsidR="00355E94" w:rsidRPr="00A12BA0" w:rsidRDefault="00BD3E6A" w:rsidP="00A12BA0">
            <w:pPr>
              <w:spacing w:after="0" w:line="240" w:lineRule="auto"/>
              <w:rPr>
                <w:rFonts w:ascii="Times New Roman" w:hAnsi="Times New Roman"/>
                <w:sz w:val="24"/>
                <w:szCs w:val="24"/>
              </w:rPr>
            </w:pPr>
            <w:r w:rsidRPr="00A12BA0">
              <w:rPr>
                <w:rFonts w:ascii="Times New Roman" w:hAnsi="Times New Roman"/>
                <w:sz w:val="24"/>
                <w:szCs w:val="24"/>
              </w:rPr>
              <w:t>Realizarea reţelelor de alimentare cu apă, canalizare, iluminat public şi a drumurilor aferente ansamblului H. Coandă, Lot I şi Lot II</w:t>
            </w:r>
            <w:r w:rsidR="00957ADF" w:rsidRPr="00A12BA0">
              <w:rPr>
                <w:rFonts w:ascii="Times New Roman" w:hAnsi="Times New Roman"/>
                <w:sz w:val="24"/>
                <w:szCs w:val="24"/>
              </w:rPr>
              <w:t>.</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119.</w:t>
            </w:r>
          </w:p>
        </w:tc>
        <w:tc>
          <w:tcPr>
            <w:tcW w:w="4860" w:type="dxa"/>
          </w:tcPr>
          <w:p w:rsidR="00355E94" w:rsidRPr="00A12BA0" w:rsidRDefault="00BD3E6A" w:rsidP="00A12BA0">
            <w:pPr>
              <w:spacing w:after="0" w:line="240" w:lineRule="auto"/>
              <w:rPr>
                <w:rFonts w:ascii="Times New Roman" w:hAnsi="Times New Roman"/>
                <w:sz w:val="24"/>
                <w:szCs w:val="24"/>
              </w:rPr>
            </w:pPr>
            <w:r w:rsidRPr="00A12BA0">
              <w:rPr>
                <w:rFonts w:ascii="Times New Roman" w:hAnsi="Times New Roman"/>
                <w:sz w:val="24"/>
                <w:szCs w:val="24"/>
                <w:lang w:val="fr-FR"/>
              </w:rPr>
              <w:t>Reabilitarea infrastructurii de bază, lucrări de sistematizare şi amenajare de suprafaţă cu dotările de mobilier urban, inclusiv punerea în valoare a vestigiilor istorice şi dotarea cu reţele de iluminat public în Centrul Istoric, zona B</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120.</w:t>
            </w:r>
          </w:p>
        </w:tc>
        <w:tc>
          <w:tcPr>
            <w:tcW w:w="4860" w:type="dxa"/>
          </w:tcPr>
          <w:p w:rsidR="00355E94" w:rsidRPr="00A12BA0" w:rsidRDefault="00BD3E6A" w:rsidP="00A12BA0">
            <w:pPr>
              <w:spacing w:after="0" w:line="240" w:lineRule="auto"/>
              <w:rPr>
                <w:rFonts w:ascii="Times New Roman" w:hAnsi="Times New Roman"/>
                <w:sz w:val="24"/>
                <w:szCs w:val="24"/>
              </w:rPr>
            </w:pPr>
            <w:r w:rsidRPr="00A12BA0">
              <w:rPr>
                <w:rFonts w:ascii="Times New Roman" w:hAnsi="Times New Roman"/>
                <w:sz w:val="24"/>
                <w:szCs w:val="24"/>
                <w:lang w:val="fr-FR"/>
              </w:rPr>
              <w:t>Reţea metropolitană de cişmele publice</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121.</w:t>
            </w:r>
          </w:p>
        </w:tc>
        <w:tc>
          <w:tcPr>
            <w:tcW w:w="4860" w:type="dxa"/>
          </w:tcPr>
          <w:p w:rsidR="00355E94" w:rsidRPr="00A12BA0" w:rsidRDefault="00BD3E6A"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 xml:space="preserve">Construcţie deversor de ape mari din colectorul </w:t>
            </w:r>
            <w:r w:rsidRPr="00A12BA0">
              <w:rPr>
                <w:rFonts w:ascii="Times New Roman" w:hAnsi="Times New Roman"/>
                <w:sz w:val="24"/>
                <w:szCs w:val="24"/>
                <w:lang w:val="fr-FR"/>
              </w:rPr>
              <w:lastRenderedPageBreak/>
              <w:t>A3 în râul Dâmboviţa HCGM 14/2014</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122.</w:t>
            </w:r>
          </w:p>
        </w:tc>
        <w:tc>
          <w:tcPr>
            <w:tcW w:w="4860" w:type="dxa"/>
          </w:tcPr>
          <w:p w:rsidR="00355E94" w:rsidRPr="00A12BA0" w:rsidRDefault="00BD3E6A"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Execuţie bazine de retenţie Sufaru Gheorghe pentru deservire zona Bucureşti - Măgurele (HCGMB nr. 29/2014)</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123.</w:t>
            </w:r>
          </w:p>
        </w:tc>
        <w:tc>
          <w:tcPr>
            <w:tcW w:w="4860" w:type="dxa"/>
          </w:tcPr>
          <w:p w:rsidR="00355E94" w:rsidRPr="00A12BA0" w:rsidRDefault="00BD3E6A" w:rsidP="00A12BA0">
            <w:pPr>
              <w:spacing w:after="0" w:line="240" w:lineRule="auto"/>
              <w:rPr>
                <w:rFonts w:ascii="Times New Roman" w:hAnsi="Times New Roman"/>
                <w:sz w:val="24"/>
                <w:szCs w:val="24"/>
              </w:rPr>
            </w:pPr>
            <w:r w:rsidRPr="00A12BA0">
              <w:rPr>
                <w:rFonts w:ascii="Times New Roman" w:hAnsi="Times New Roman"/>
                <w:sz w:val="24"/>
                <w:szCs w:val="24"/>
                <w:lang w:val="fr-FR"/>
              </w:rPr>
              <w:t>Reţea metropolitană de hidranţi şi puţuri de mare adâncime</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124.</w:t>
            </w:r>
          </w:p>
        </w:tc>
        <w:tc>
          <w:tcPr>
            <w:tcW w:w="4860" w:type="dxa"/>
          </w:tcPr>
          <w:p w:rsidR="00355E94" w:rsidRPr="00A12BA0" w:rsidRDefault="00BD3E6A" w:rsidP="00A12BA0">
            <w:pPr>
              <w:spacing w:after="0" w:line="240" w:lineRule="auto"/>
              <w:jc w:val="both"/>
              <w:rPr>
                <w:rFonts w:ascii="Times New Roman" w:hAnsi="Times New Roman"/>
                <w:color w:val="000000"/>
                <w:sz w:val="24"/>
                <w:szCs w:val="24"/>
              </w:rPr>
            </w:pPr>
            <w:r w:rsidRPr="00A12BA0">
              <w:rPr>
                <w:rFonts w:ascii="Times New Roman" w:hAnsi="Times New Roman"/>
                <w:color w:val="000000"/>
                <w:sz w:val="24"/>
                <w:szCs w:val="24"/>
              </w:rPr>
              <w:t>Finalizarea Staţiei de epurare Glina, reabilitarea principalelor colectoare de canalizare şi a canalului colector Dâmboviţa (Caseta) în municipiul Bucureşti"</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125.</w:t>
            </w:r>
          </w:p>
        </w:tc>
        <w:tc>
          <w:tcPr>
            <w:tcW w:w="4860" w:type="dxa"/>
          </w:tcPr>
          <w:p w:rsidR="00BD3E6A" w:rsidRPr="00A12BA0" w:rsidRDefault="00BD3E6A" w:rsidP="00A12BA0">
            <w:pPr>
              <w:spacing w:after="0" w:line="240" w:lineRule="auto"/>
              <w:rPr>
                <w:rFonts w:ascii="Times New Roman" w:hAnsi="Times New Roman"/>
                <w:color w:val="000000"/>
                <w:sz w:val="24"/>
                <w:szCs w:val="24"/>
              </w:rPr>
            </w:pPr>
            <w:r w:rsidRPr="00A12BA0">
              <w:rPr>
                <w:rFonts w:ascii="Times New Roman" w:hAnsi="Times New Roman"/>
                <w:color w:val="000000"/>
                <w:sz w:val="24"/>
                <w:szCs w:val="24"/>
              </w:rPr>
              <w:t>Managementul deşeurilor:</w:t>
            </w:r>
          </w:p>
          <w:p w:rsidR="00355E94" w:rsidRPr="00A12BA0" w:rsidRDefault="00BD3E6A" w:rsidP="00A12BA0">
            <w:pPr>
              <w:spacing w:after="0" w:line="240" w:lineRule="auto"/>
              <w:jc w:val="both"/>
              <w:rPr>
                <w:rFonts w:ascii="Times New Roman" w:hAnsi="Times New Roman"/>
                <w:sz w:val="24"/>
                <w:szCs w:val="24"/>
              </w:rPr>
            </w:pPr>
            <w:r w:rsidRPr="00A12BA0">
              <w:rPr>
                <w:rFonts w:ascii="Times New Roman" w:hAnsi="Times New Roman"/>
                <w:sz w:val="24"/>
                <w:szCs w:val="24"/>
              </w:rPr>
              <w:t>Instalaţia de tratare şi valorificare energetică a deşeurilor municipale din municipiul Bucureşti cu cofinanţare din fonduri europene.</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126.</w:t>
            </w:r>
          </w:p>
        </w:tc>
        <w:tc>
          <w:tcPr>
            <w:tcW w:w="4860" w:type="dxa"/>
          </w:tcPr>
          <w:p w:rsidR="00EF04CB" w:rsidRPr="00A12BA0" w:rsidRDefault="00EF04CB" w:rsidP="00A12BA0">
            <w:pPr>
              <w:spacing w:after="0" w:line="240" w:lineRule="auto"/>
              <w:rPr>
                <w:rFonts w:ascii="Times New Roman" w:hAnsi="Times New Roman"/>
                <w:b/>
                <w:sz w:val="24"/>
                <w:szCs w:val="24"/>
              </w:rPr>
            </w:pPr>
            <w:r w:rsidRPr="00A12BA0">
              <w:rPr>
                <w:rFonts w:ascii="Times New Roman" w:hAnsi="Times New Roman"/>
                <w:sz w:val="24"/>
                <w:szCs w:val="24"/>
              </w:rPr>
              <w:t>Iluminat public:</w:t>
            </w:r>
          </w:p>
          <w:p w:rsidR="00355E94" w:rsidRPr="00A12BA0" w:rsidRDefault="00EF04CB" w:rsidP="00A12BA0">
            <w:pPr>
              <w:spacing w:after="0" w:line="240" w:lineRule="auto"/>
              <w:rPr>
                <w:rFonts w:ascii="Times New Roman" w:hAnsi="Times New Roman"/>
                <w:sz w:val="24"/>
                <w:szCs w:val="24"/>
              </w:rPr>
            </w:pPr>
            <w:r w:rsidRPr="00A12BA0">
              <w:rPr>
                <w:rFonts w:ascii="Times New Roman" w:hAnsi="Times New Roman"/>
                <w:sz w:val="24"/>
                <w:szCs w:val="24"/>
                <w:lang w:val="fr-FR"/>
              </w:rPr>
              <w:t>Modernizare puncte de aprindere iluminat public</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127.</w:t>
            </w:r>
          </w:p>
        </w:tc>
        <w:tc>
          <w:tcPr>
            <w:tcW w:w="4860" w:type="dxa"/>
          </w:tcPr>
          <w:p w:rsidR="00355E94" w:rsidRPr="00A12BA0" w:rsidRDefault="00EF04CB" w:rsidP="00A12BA0">
            <w:pPr>
              <w:spacing w:after="0" w:line="240" w:lineRule="auto"/>
              <w:rPr>
                <w:rFonts w:ascii="Times New Roman" w:hAnsi="Times New Roman"/>
                <w:sz w:val="24"/>
                <w:szCs w:val="24"/>
              </w:rPr>
            </w:pPr>
            <w:r w:rsidRPr="00A12BA0">
              <w:rPr>
                <w:rFonts w:ascii="Times New Roman" w:hAnsi="Times New Roman"/>
                <w:sz w:val="24"/>
                <w:szCs w:val="24"/>
              </w:rPr>
              <w:t>Îmbunătăţirea parametrilor de iluminat în care componenta de eficienţă energetică este predominantă –</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355E94" w:rsidP="00A12BA0">
            <w:pPr>
              <w:spacing w:after="0" w:line="240" w:lineRule="auto"/>
              <w:rPr>
                <w:rFonts w:ascii="Times New Roman" w:hAnsi="Times New Roman"/>
                <w:sz w:val="18"/>
                <w:szCs w:val="18"/>
              </w:rPr>
            </w:pPr>
          </w:p>
        </w:tc>
        <w:tc>
          <w:tcPr>
            <w:tcW w:w="4860" w:type="dxa"/>
          </w:tcPr>
          <w:p w:rsidR="00355E94" w:rsidRPr="00A12BA0" w:rsidRDefault="00EF04CB" w:rsidP="00A12BA0">
            <w:pPr>
              <w:spacing w:after="0" w:line="240" w:lineRule="auto"/>
              <w:rPr>
                <w:rFonts w:ascii="Times New Roman" w:hAnsi="Times New Roman"/>
                <w:sz w:val="24"/>
                <w:szCs w:val="24"/>
              </w:rPr>
            </w:pPr>
            <w:r w:rsidRPr="00A12BA0">
              <w:rPr>
                <w:rFonts w:ascii="Times New Roman" w:hAnsi="Times New Roman"/>
                <w:sz w:val="24"/>
                <w:szCs w:val="24"/>
                <w:lang w:val="fr-FR"/>
              </w:rPr>
              <w:t>Proiect dezvoltare şi modernizare urbană - modernizare şi optimizare parametrii tehnico-funcţionali sistem iluminat public zona Splaiul Independenţei".</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128.</w:t>
            </w:r>
          </w:p>
        </w:tc>
        <w:tc>
          <w:tcPr>
            <w:tcW w:w="4860" w:type="dxa"/>
          </w:tcPr>
          <w:p w:rsidR="00EF04CB" w:rsidRPr="00A12BA0" w:rsidRDefault="00EF04CB" w:rsidP="00A12BA0">
            <w:pPr>
              <w:spacing w:after="0" w:line="240" w:lineRule="auto"/>
              <w:jc w:val="both"/>
              <w:rPr>
                <w:rFonts w:ascii="Times New Roman" w:hAnsi="Times New Roman"/>
                <w:b/>
                <w:sz w:val="24"/>
                <w:szCs w:val="24"/>
                <w:lang w:val="fr-FR"/>
              </w:rPr>
            </w:pPr>
            <w:r w:rsidRPr="00A12BA0">
              <w:rPr>
                <w:rFonts w:ascii="Times New Roman" w:hAnsi="Times New Roman"/>
                <w:sz w:val="24"/>
                <w:szCs w:val="24"/>
                <w:lang w:val="fr-FR"/>
              </w:rPr>
              <w:t>Infrastructuri subterane de suport pentru sistemele de comunicaţii electronice din municipiul Bucureşti:</w:t>
            </w:r>
          </w:p>
          <w:p w:rsidR="00355E94"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"Reţea metropolitană de fibră optică a municipiului Bucureşti pentru telecomunicaţii - Netcity". </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129.</w:t>
            </w:r>
          </w:p>
        </w:tc>
        <w:tc>
          <w:tcPr>
            <w:tcW w:w="4860" w:type="dxa"/>
          </w:tcPr>
          <w:p w:rsidR="00EF04CB" w:rsidRPr="00A12BA0" w:rsidRDefault="00EF04CB" w:rsidP="00A12BA0">
            <w:pPr>
              <w:spacing w:after="0" w:line="240" w:lineRule="auto"/>
              <w:jc w:val="both"/>
              <w:rPr>
                <w:rFonts w:ascii="Times New Roman" w:hAnsi="Times New Roman"/>
                <w:color w:val="000000"/>
                <w:sz w:val="24"/>
                <w:szCs w:val="24"/>
              </w:rPr>
            </w:pPr>
            <w:r w:rsidRPr="00A12BA0">
              <w:rPr>
                <w:rFonts w:ascii="Times New Roman" w:hAnsi="Times New Roman"/>
                <w:color w:val="000000"/>
                <w:sz w:val="24"/>
                <w:szCs w:val="24"/>
              </w:rPr>
              <w:t xml:space="preserve">Managementul arborilor ocrotiţi </w:t>
            </w:r>
          </w:p>
          <w:p w:rsidR="00EF04CB" w:rsidRPr="00A12BA0" w:rsidRDefault="00EF04CB" w:rsidP="00A12BA0">
            <w:pPr>
              <w:spacing w:after="0" w:line="240" w:lineRule="auto"/>
              <w:jc w:val="both"/>
              <w:rPr>
                <w:rFonts w:ascii="Times New Roman" w:hAnsi="Times New Roman"/>
                <w:color w:val="000000"/>
                <w:sz w:val="24"/>
                <w:szCs w:val="24"/>
              </w:rPr>
            </w:pPr>
            <w:r w:rsidRPr="00A12BA0">
              <w:rPr>
                <w:rFonts w:ascii="Times New Roman" w:hAnsi="Times New Roman"/>
                <w:color w:val="000000"/>
                <w:sz w:val="24"/>
                <w:szCs w:val="24"/>
              </w:rPr>
              <w:t>Prin programul “Managementul arborilor ocrotiţi”, Municipalitatea îşi propune atingerea următoarelor obiective:</w:t>
            </w:r>
          </w:p>
          <w:p w:rsidR="00EF04CB" w:rsidRPr="00A12BA0" w:rsidRDefault="00EF04CB" w:rsidP="00A12BA0">
            <w:pPr>
              <w:tabs>
                <w:tab w:val="num" w:pos="709"/>
              </w:tabs>
              <w:spacing w:after="0" w:line="240" w:lineRule="auto"/>
              <w:jc w:val="both"/>
              <w:rPr>
                <w:rFonts w:ascii="Times New Roman" w:hAnsi="Times New Roman"/>
                <w:color w:val="000000"/>
                <w:sz w:val="24"/>
                <w:szCs w:val="24"/>
              </w:rPr>
            </w:pPr>
            <w:r w:rsidRPr="00A12BA0">
              <w:rPr>
                <w:rFonts w:ascii="Times New Roman" w:hAnsi="Times New Roman"/>
                <w:color w:val="000000"/>
                <w:sz w:val="24"/>
                <w:szCs w:val="24"/>
              </w:rPr>
              <w:t>cartarea arborilor ocrotiţi şi stabilirea sistemului de monitorizare a stării de conservare a acestora;</w:t>
            </w:r>
          </w:p>
          <w:p w:rsidR="00355E94" w:rsidRPr="00A12BA0" w:rsidRDefault="00EF04CB" w:rsidP="00A12BA0">
            <w:pPr>
              <w:tabs>
                <w:tab w:val="num" w:pos="709"/>
              </w:tabs>
              <w:spacing w:after="0" w:line="240" w:lineRule="auto"/>
              <w:jc w:val="both"/>
              <w:rPr>
                <w:rFonts w:ascii="Times New Roman" w:hAnsi="Times New Roman"/>
                <w:color w:val="000000"/>
                <w:sz w:val="24"/>
                <w:szCs w:val="24"/>
              </w:rPr>
            </w:pPr>
            <w:r w:rsidRPr="00A12BA0">
              <w:rPr>
                <w:rFonts w:ascii="Times New Roman" w:hAnsi="Times New Roman"/>
                <w:color w:val="000000"/>
                <w:sz w:val="24"/>
                <w:szCs w:val="24"/>
              </w:rPr>
              <w:t>realizarea Planurilor de management pentru protejarea arborilor ocrotiţi</w:t>
            </w:r>
            <w:r w:rsidR="0056163F" w:rsidRPr="00A12BA0">
              <w:rPr>
                <w:rFonts w:ascii="Times New Roman" w:hAnsi="Times New Roman"/>
                <w:color w:val="000000"/>
                <w:sz w:val="24"/>
                <w:szCs w:val="24"/>
              </w:rPr>
              <w:t>.</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130.</w:t>
            </w:r>
          </w:p>
        </w:tc>
        <w:tc>
          <w:tcPr>
            <w:tcW w:w="4860" w:type="dxa"/>
          </w:tcPr>
          <w:p w:rsidR="00EF04CB" w:rsidRPr="00A12BA0" w:rsidRDefault="00EF04CB" w:rsidP="00A12BA0">
            <w:pPr>
              <w:spacing w:after="0" w:line="240" w:lineRule="auto"/>
              <w:jc w:val="both"/>
              <w:rPr>
                <w:rFonts w:ascii="Times New Roman" w:hAnsi="Times New Roman"/>
                <w:sz w:val="24"/>
                <w:szCs w:val="24"/>
              </w:rPr>
            </w:pPr>
            <w:r w:rsidRPr="00A12BA0">
              <w:rPr>
                <w:rFonts w:ascii="Times New Roman" w:hAnsi="Times New Roman"/>
                <w:sz w:val="24"/>
                <w:szCs w:val="24"/>
              </w:rPr>
              <w:t>Evaluarea şi îmbunătăţirea calităţii aerului</w:t>
            </w:r>
          </w:p>
          <w:p w:rsidR="00EF04CB"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rPr>
              <w:tab/>
            </w:r>
            <w:r w:rsidRPr="00A12BA0">
              <w:rPr>
                <w:rFonts w:ascii="Times New Roman" w:hAnsi="Times New Roman"/>
                <w:sz w:val="24"/>
                <w:szCs w:val="24"/>
                <w:lang w:val="fr-FR"/>
              </w:rPr>
              <w:t>“Planuri de calitate a aerului ambiental din municipiul Bucureşti”</w:t>
            </w:r>
          </w:p>
          <w:p w:rsidR="00355E94" w:rsidRPr="00A12BA0" w:rsidRDefault="00355E94" w:rsidP="00A12BA0">
            <w:pPr>
              <w:spacing w:after="0" w:line="240" w:lineRule="auto"/>
              <w:rPr>
                <w:rFonts w:ascii="Times New Roman" w:hAnsi="Times New Roman"/>
                <w:sz w:val="24"/>
                <w:szCs w:val="24"/>
              </w:rPr>
            </w:pP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131.</w:t>
            </w:r>
          </w:p>
        </w:tc>
        <w:tc>
          <w:tcPr>
            <w:tcW w:w="4860" w:type="dxa"/>
          </w:tcPr>
          <w:p w:rsidR="00EF04CB"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Monitorizarea nivelului de zgomot urban prin intermediul reţelei de staţii fixe şi mobile.</w:t>
            </w:r>
          </w:p>
          <w:p w:rsidR="00355E94" w:rsidRPr="00A12BA0" w:rsidRDefault="00355E94" w:rsidP="00A12BA0">
            <w:pPr>
              <w:spacing w:after="0" w:line="240" w:lineRule="auto"/>
              <w:jc w:val="both"/>
              <w:rPr>
                <w:rFonts w:ascii="Times New Roman" w:hAnsi="Times New Roman"/>
                <w:sz w:val="24"/>
                <w:szCs w:val="24"/>
              </w:rPr>
            </w:pP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132.</w:t>
            </w:r>
          </w:p>
        </w:tc>
        <w:tc>
          <w:tcPr>
            <w:tcW w:w="4860" w:type="dxa"/>
          </w:tcPr>
          <w:p w:rsidR="00355E94"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Elaborare Plan de Acţiune pentru reducerea Zgomotului Ambiental în Municipiul Bucureşti şi monitorizare implementare.</w:t>
            </w: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355E94" w:rsidRPr="00A12BA0" w:rsidTr="00A12BA0">
        <w:tc>
          <w:tcPr>
            <w:tcW w:w="558" w:type="dxa"/>
          </w:tcPr>
          <w:p w:rsidR="00355E94"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133.</w:t>
            </w:r>
          </w:p>
        </w:tc>
        <w:tc>
          <w:tcPr>
            <w:tcW w:w="4860" w:type="dxa"/>
          </w:tcPr>
          <w:p w:rsidR="00EF04CB"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Îmbunătăţirea calităţii vieţii în cadrul comunităţilor.</w:t>
            </w:r>
          </w:p>
          <w:p w:rsidR="00EF04CB"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“Cadrul general privind strategia de conservare şi dezvoltare a reţelei de spaţii verzi la nivelul municipiului Bucureşti”</w:t>
            </w:r>
          </w:p>
          <w:p w:rsidR="00EF04CB" w:rsidRPr="00A12BA0" w:rsidRDefault="00EF04CB"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Creşterea suprafeţei spaţiilor verzi - obiectiv de 26 mp/locuitor.</w:t>
            </w:r>
          </w:p>
          <w:p w:rsidR="00355E94" w:rsidRPr="00A12BA0" w:rsidRDefault="00355E94" w:rsidP="00A12BA0">
            <w:pPr>
              <w:spacing w:after="0" w:line="240" w:lineRule="auto"/>
              <w:rPr>
                <w:rFonts w:ascii="Times New Roman" w:hAnsi="Times New Roman"/>
                <w:sz w:val="24"/>
                <w:szCs w:val="24"/>
              </w:rPr>
            </w:pPr>
          </w:p>
        </w:tc>
        <w:tc>
          <w:tcPr>
            <w:tcW w:w="3150" w:type="dxa"/>
          </w:tcPr>
          <w:p w:rsidR="00355E94" w:rsidRPr="00A12BA0" w:rsidRDefault="00355E94" w:rsidP="00A12BA0">
            <w:pPr>
              <w:spacing w:after="0" w:line="240" w:lineRule="auto"/>
              <w:rPr>
                <w:rFonts w:ascii="Times New Roman" w:hAnsi="Times New Roman"/>
                <w:sz w:val="24"/>
                <w:szCs w:val="24"/>
              </w:rPr>
            </w:pPr>
          </w:p>
        </w:tc>
        <w:tc>
          <w:tcPr>
            <w:tcW w:w="1620" w:type="dxa"/>
          </w:tcPr>
          <w:p w:rsidR="00355E94"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134.</w:t>
            </w:r>
          </w:p>
        </w:tc>
        <w:tc>
          <w:tcPr>
            <w:tcW w:w="4860" w:type="dxa"/>
          </w:tcPr>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Realizare Acvariu public cu centru de cercetare</w:t>
            </w:r>
          </w:p>
          <w:p w:rsidR="000163C3" w:rsidRPr="00A12BA0" w:rsidRDefault="000163C3" w:rsidP="00A12BA0">
            <w:pPr>
              <w:spacing w:after="0" w:line="240" w:lineRule="auto"/>
              <w:jc w:val="both"/>
              <w:rPr>
                <w:rFonts w:ascii="Times New Roman" w:hAnsi="Times New Roman"/>
                <w:sz w:val="24"/>
                <w:szCs w:val="24"/>
              </w:rPr>
            </w:pPr>
            <w:r w:rsidRPr="00A12BA0">
              <w:rPr>
                <w:rFonts w:ascii="Times New Roman" w:hAnsi="Times New Roman"/>
                <w:sz w:val="24"/>
                <w:szCs w:val="24"/>
                <w:lang w:val="fr-FR"/>
              </w:rPr>
              <w:tab/>
            </w:r>
            <w:r w:rsidRPr="00A12BA0">
              <w:rPr>
                <w:rFonts w:ascii="Times New Roman" w:hAnsi="Times New Roman"/>
                <w:sz w:val="24"/>
                <w:szCs w:val="24"/>
              </w:rPr>
              <w:t>Obiectivul urmărit constă în construirea unui parc ştiinţific destinat prezentării expoziţiilor permanente de faună şi floră acvatică şi a expoziţiilor temporare cu tematică de biologie şi ecologie acvatică.</w:t>
            </w:r>
          </w:p>
        </w:tc>
        <w:tc>
          <w:tcPr>
            <w:tcW w:w="3150" w:type="dxa"/>
          </w:tcPr>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lang w:val="fr-FR"/>
              </w:rPr>
              <w:t>Direcţia Investiţii</w:t>
            </w:r>
            <w:r w:rsidR="0056163F" w:rsidRPr="00A12BA0">
              <w:rPr>
                <w:rFonts w:ascii="Times New Roman" w:hAnsi="Times New Roman"/>
                <w:sz w:val="24"/>
                <w:szCs w:val="24"/>
                <w:lang w:val="fr-FR"/>
              </w:rPr>
              <w:t xml:space="preserve"> </w:t>
            </w:r>
            <w:r w:rsidR="0056163F" w:rsidRPr="00A12BA0">
              <w:rPr>
                <w:rFonts w:ascii="Times New Roman" w:hAnsi="Times New Roman"/>
                <w:sz w:val="24"/>
                <w:szCs w:val="24"/>
              </w:rPr>
              <w:t>Primăria Municipiului Bucureşti</w:t>
            </w:r>
          </w:p>
        </w:tc>
        <w:tc>
          <w:tcPr>
            <w:tcW w:w="1620" w:type="dxa"/>
          </w:tcPr>
          <w:p w:rsidR="000163C3"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0163C3" w:rsidRPr="00A12BA0" w:rsidTr="00A12BA0">
        <w:trPr>
          <w:trHeight w:val="233"/>
        </w:trPr>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135.</w:t>
            </w:r>
          </w:p>
        </w:tc>
        <w:tc>
          <w:tcPr>
            <w:tcW w:w="4860" w:type="dxa"/>
          </w:tcPr>
          <w:p w:rsidR="000163C3" w:rsidRPr="00A12BA0" w:rsidRDefault="000163C3" w:rsidP="00A12BA0">
            <w:pPr>
              <w:spacing w:after="0" w:line="240" w:lineRule="auto"/>
              <w:jc w:val="both"/>
              <w:rPr>
                <w:rFonts w:ascii="Times New Roman" w:hAnsi="Times New Roman"/>
                <w:color w:val="000000"/>
                <w:sz w:val="24"/>
                <w:szCs w:val="24"/>
                <w:lang w:val="ro-RO"/>
              </w:rPr>
            </w:pPr>
            <w:r w:rsidRPr="00A12BA0">
              <w:rPr>
                <w:rFonts w:ascii="Times New Roman" w:hAnsi="Times New Roman"/>
                <w:color w:val="000000"/>
                <w:sz w:val="24"/>
                <w:szCs w:val="24"/>
                <w:lang w:val="ro-RO"/>
              </w:rPr>
              <w:t>Tratamentele fitosanitare asupra plantelor aflate pe spaţiile verzi din domeniul public al Municipiului Bucureşti, tratamente de combatere a bolilor, dăunătorilor, buruienilor etc.</w:t>
            </w:r>
          </w:p>
          <w:p w:rsidR="000163C3" w:rsidRPr="00A12BA0" w:rsidRDefault="000163C3" w:rsidP="00A12BA0">
            <w:pPr>
              <w:spacing w:after="0" w:line="240" w:lineRule="auto"/>
              <w:jc w:val="both"/>
              <w:rPr>
                <w:rFonts w:ascii="Times New Roman" w:hAnsi="Times New Roman"/>
                <w:color w:val="000000"/>
                <w:sz w:val="24"/>
                <w:szCs w:val="24"/>
                <w:lang w:val="ro-RO"/>
              </w:rPr>
            </w:pPr>
            <w:r w:rsidRPr="00A12BA0">
              <w:rPr>
                <w:rFonts w:ascii="Times New Roman" w:hAnsi="Times New Roman"/>
                <w:color w:val="000000"/>
                <w:sz w:val="24"/>
                <w:szCs w:val="24"/>
                <w:lang w:val="ro-RO"/>
              </w:rPr>
              <w:t>- realizarea tuturor solicitărilor privind tratamentele fitosanitare în timp util;</w:t>
            </w:r>
          </w:p>
          <w:p w:rsidR="000163C3" w:rsidRPr="00A12BA0" w:rsidRDefault="000163C3" w:rsidP="00A12BA0">
            <w:pPr>
              <w:spacing w:after="0" w:line="240" w:lineRule="auto"/>
              <w:jc w:val="both"/>
              <w:rPr>
                <w:rFonts w:ascii="Times New Roman" w:hAnsi="Times New Roman"/>
                <w:color w:val="000000"/>
                <w:sz w:val="24"/>
                <w:szCs w:val="24"/>
                <w:lang w:val="ro-RO"/>
              </w:rPr>
            </w:pPr>
            <w:r w:rsidRPr="00A12BA0">
              <w:rPr>
                <w:rFonts w:ascii="Times New Roman" w:hAnsi="Times New Roman"/>
                <w:color w:val="000000"/>
                <w:sz w:val="24"/>
                <w:szCs w:val="24"/>
                <w:lang w:val="ro-RO"/>
              </w:rPr>
              <w:t>- "Rampa denocivizare instalaţii fitosanitare şi neutralizare ape reziduale";</w:t>
            </w:r>
          </w:p>
          <w:p w:rsidR="000163C3" w:rsidRPr="00A12BA0" w:rsidRDefault="000163C3" w:rsidP="00A12BA0">
            <w:pPr>
              <w:spacing w:after="0" w:line="240" w:lineRule="auto"/>
              <w:jc w:val="both"/>
              <w:rPr>
                <w:rFonts w:ascii="Times New Roman" w:hAnsi="Times New Roman"/>
                <w:color w:val="000000"/>
                <w:sz w:val="24"/>
                <w:szCs w:val="24"/>
                <w:lang w:val="ro-RO"/>
              </w:rPr>
            </w:pPr>
            <w:r w:rsidRPr="00A12BA0">
              <w:rPr>
                <w:rFonts w:ascii="Times New Roman" w:hAnsi="Times New Roman"/>
                <w:color w:val="000000"/>
                <w:sz w:val="24"/>
                <w:szCs w:val="24"/>
                <w:lang w:val="ro-RO"/>
              </w:rPr>
              <w:t xml:space="preserve"> "Extindere şi modernizare magazie pesticide".</w:t>
            </w:r>
          </w:p>
        </w:tc>
        <w:tc>
          <w:tcPr>
            <w:tcW w:w="3150" w:type="dxa"/>
          </w:tcPr>
          <w:p w:rsidR="000163C3" w:rsidRPr="00A12BA0" w:rsidRDefault="000163C3" w:rsidP="00A12BA0">
            <w:pPr>
              <w:spacing w:after="0" w:line="240" w:lineRule="auto"/>
              <w:jc w:val="both"/>
              <w:rPr>
                <w:rFonts w:ascii="Times New Roman" w:hAnsi="Times New Roman"/>
                <w:color w:val="000000"/>
                <w:sz w:val="24"/>
                <w:szCs w:val="24"/>
                <w:lang w:val="ro-RO"/>
              </w:rPr>
            </w:pPr>
            <w:r w:rsidRPr="00A12BA0">
              <w:rPr>
                <w:rFonts w:ascii="Times New Roman" w:hAnsi="Times New Roman"/>
                <w:color w:val="000000"/>
                <w:sz w:val="24"/>
                <w:szCs w:val="24"/>
                <w:lang w:val="ro-RO"/>
              </w:rPr>
              <w:t>Centrul de Protec</w:t>
            </w:r>
            <w:r w:rsidR="0056163F" w:rsidRPr="00A12BA0">
              <w:rPr>
                <w:rFonts w:ascii="Times New Roman" w:hAnsi="Times New Roman"/>
                <w:color w:val="000000"/>
                <w:sz w:val="24"/>
                <w:szCs w:val="24"/>
                <w:lang w:val="ro-RO"/>
              </w:rPr>
              <w:t xml:space="preserve">ţia Plantelor </w:t>
            </w:r>
            <w:r w:rsidR="0056163F" w:rsidRPr="00A12BA0">
              <w:rPr>
                <w:rFonts w:ascii="Times New Roman" w:hAnsi="Times New Roman"/>
                <w:sz w:val="24"/>
                <w:szCs w:val="24"/>
              </w:rPr>
              <w:t>Primăria Municipiului Bucureşti</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136.</w:t>
            </w:r>
          </w:p>
        </w:tc>
        <w:tc>
          <w:tcPr>
            <w:tcW w:w="4860" w:type="dxa"/>
          </w:tcPr>
          <w:p w:rsidR="000163C3" w:rsidRPr="00A12BA0" w:rsidRDefault="000163C3"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Formarea Grupului de Lucru în vederea iniţierii Planului Local de Acţiune privind adaptarea la efectele schimbărilor climatice în Municipiul Bucureşti. </w:t>
            </w:r>
          </w:p>
          <w:p w:rsidR="000163C3" w:rsidRPr="00A12BA0" w:rsidRDefault="000163C3" w:rsidP="00A12BA0">
            <w:pPr>
              <w:spacing w:after="0" w:line="240" w:lineRule="auto"/>
              <w:rPr>
                <w:rFonts w:ascii="Times New Roman" w:hAnsi="Times New Roman"/>
                <w:sz w:val="24"/>
                <w:szCs w:val="24"/>
              </w:rPr>
            </w:pPr>
          </w:p>
        </w:tc>
        <w:tc>
          <w:tcPr>
            <w:tcW w:w="3150" w:type="dxa"/>
          </w:tcPr>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lang w:val="fr-FR"/>
              </w:rPr>
              <w:t>Direcţia de Mediu</w:t>
            </w:r>
            <w:r w:rsidR="0056163F" w:rsidRPr="00A12BA0">
              <w:rPr>
                <w:rFonts w:ascii="Times New Roman" w:hAnsi="Times New Roman"/>
                <w:sz w:val="24"/>
                <w:szCs w:val="24"/>
                <w:lang w:val="fr-FR"/>
              </w:rPr>
              <w:t xml:space="preserve"> </w:t>
            </w:r>
            <w:r w:rsidR="0056163F" w:rsidRPr="00A12BA0">
              <w:rPr>
                <w:rFonts w:ascii="Times New Roman" w:hAnsi="Times New Roman"/>
                <w:sz w:val="24"/>
                <w:szCs w:val="24"/>
              </w:rPr>
              <w:t>Primăria Municipiului Bucureşti</w:t>
            </w:r>
          </w:p>
        </w:tc>
        <w:tc>
          <w:tcPr>
            <w:tcW w:w="1620" w:type="dxa"/>
          </w:tcPr>
          <w:p w:rsidR="000163C3" w:rsidRPr="00A12BA0" w:rsidRDefault="00132C45" w:rsidP="00A12BA0">
            <w:pPr>
              <w:spacing w:after="0" w:line="240" w:lineRule="auto"/>
              <w:rPr>
                <w:rFonts w:ascii="Times New Roman" w:hAnsi="Times New Roman"/>
                <w:sz w:val="24"/>
                <w:szCs w:val="24"/>
              </w:rPr>
            </w:pPr>
            <w:r w:rsidRPr="00A12BA0">
              <w:rPr>
                <w:rFonts w:ascii="Times New Roman" w:hAnsi="Times New Roman"/>
                <w:sz w:val="24"/>
                <w:szCs w:val="24"/>
              </w:rPr>
              <w:t>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137.</w:t>
            </w:r>
          </w:p>
        </w:tc>
        <w:tc>
          <w:tcPr>
            <w:tcW w:w="4860" w:type="dxa"/>
          </w:tcPr>
          <w:p w:rsidR="000163C3" w:rsidRPr="00A12BA0" w:rsidRDefault="00BD2981"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w:t>
            </w:r>
            <w:r w:rsidR="000163C3" w:rsidRPr="00A12BA0">
              <w:rPr>
                <w:rFonts w:ascii="Times New Roman" w:hAnsi="Times New Roman"/>
                <w:sz w:val="24"/>
                <w:szCs w:val="24"/>
                <w:lang w:val="fr-FR"/>
              </w:rPr>
              <w:t>onservarea, protecţia şi valorificarea durabilă a patrimoniului cultural</w:t>
            </w:r>
          </w:p>
          <w:p w:rsidR="000163C3" w:rsidRPr="00A12BA0" w:rsidRDefault="000163C3" w:rsidP="00A12BA0">
            <w:pPr>
              <w:spacing w:after="0" w:line="240" w:lineRule="auto"/>
              <w:jc w:val="both"/>
              <w:rPr>
                <w:rFonts w:ascii="Times New Roman" w:hAnsi="Times New Roman"/>
                <w:b/>
                <w:sz w:val="24"/>
                <w:szCs w:val="24"/>
                <w:lang w:val="ro-RO"/>
              </w:rPr>
            </w:pPr>
            <w:r w:rsidRPr="00A12BA0">
              <w:rPr>
                <w:rFonts w:ascii="Times New Roman" w:hAnsi="Times New Roman"/>
                <w:sz w:val="24"/>
                <w:szCs w:val="24"/>
              </w:rPr>
              <w:t xml:space="preserve"> Conservarea moştenirii culturale, care a fost grav afectată în timp.</w:t>
            </w:r>
          </w:p>
          <w:p w:rsidR="000163C3" w:rsidRPr="00A12BA0" w:rsidRDefault="000163C3"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Modernizarea şi reabilitarea imobilului din B-dul Regina Elisabeta nr.  47, sector 5, sediului Primăriei Municipiului Bucureşti;</w:t>
            </w:r>
          </w:p>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rPr>
              <w:t>Consolidare, reabilitare, extindere şi restaurare faţadă imobil B-dul Regina Elisabeta nr.29-31, sector 5</w:t>
            </w:r>
          </w:p>
          <w:p w:rsidR="000163C3" w:rsidRPr="00A12BA0" w:rsidRDefault="000163C3" w:rsidP="00A12BA0">
            <w:pPr>
              <w:spacing w:after="0" w:line="240" w:lineRule="auto"/>
              <w:jc w:val="both"/>
              <w:rPr>
                <w:rFonts w:ascii="Times New Roman" w:hAnsi="Times New Roman"/>
                <w:sz w:val="24"/>
                <w:szCs w:val="24"/>
              </w:rPr>
            </w:pPr>
            <w:r w:rsidRPr="00A12BA0">
              <w:rPr>
                <w:rFonts w:ascii="Times New Roman" w:hAnsi="Times New Roman"/>
                <w:sz w:val="24"/>
                <w:szCs w:val="24"/>
              </w:rPr>
              <w:t>Reabilitare şi restaurare imobil Str.Lipscani nr.18-20, sector 3;</w:t>
            </w:r>
          </w:p>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Restaurare şi punere în valoare a Palatului Voievodal Curtea Veche - Str.Franceză nr.21-</w:t>
            </w:r>
            <w:r w:rsidRPr="00A12BA0">
              <w:rPr>
                <w:rFonts w:ascii="Times New Roman" w:hAnsi="Times New Roman"/>
                <w:sz w:val="24"/>
                <w:szCs w:val="24"/>
                <w:lang w:val="fr-FR"/>
              </w:rPr>
              <w:lastRenderedPageBreak/>
              <w:t>23, sector 3;</w:t>
            </w:r>
          </w:p>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Consolidarea, restaurarea şi conservarea imobilului din Strada Lipscani nr. 70; </w:t>
            </w:r>
          </w:p>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Consolidarea, restaurarea clădirilor cu risc seismic din Centrul Istoric al Bucureştiului (aflate în proprietatea municipiului Bucureşti - Străzile Blănari nr.6, Bărăţiei nr. 50, Calea Moşilor nr. 82, Sfânta Vineri nr. 7, corp B, Covaci nr. 11, Lipscani nr. 44, Lipscani nr. 75, Franceză nr. 5, Blănari nr. 13 şi Lipscani nr. 33);</w:t>
            </w:r>
          </w:p>
          <w:p w:rsidR="000163C3" w:rsidRPr="00A12BA0" w:rsidRDefault="000163C3" w:rsidP="00A12BA0">
            <w:pPr>
              <w:tabs>
                <w:tab w:val="left" w:pos="110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Consolidarea, restaurarea şi conservarea imobilului Hanul Roşu din Str. Şelari nr. 19 / Str. Franceză nr. 19;</w:t>
            </w:r>
          </w:p>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Consolidare şi amenajare imobil din Calea Victoriei nr. 22-24, sector 3;</w:t>
            </w:r>
          </w:p>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Consolidare şi amenajare imobil din Str. Academiei nr. 3-5, sector 3;</w:t>
            </w:r>
          </w:p>
          <w:p w:rsidR="000163C3" w:rsidRPr="00A12BA0" w:rsidRDefault="000163C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Consolidare şi amenajare  imobil din Str. Constantin Mille nr. 10, sector 1;</w:t>
            </w:r>
          </w:p>
          <w:p w:rsidR="000163C3" w:rsidRPr="00A12BA0" w:rsidRDefault="000163C3"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Consolidare şi modernizare Teatrul Evreiesc de Stat - Str. Dr.Iuliu Barasch nr. 15, sector 3</w:t>
            </w:r>
          </w:p>
          <w:p w:rsidR="000163C3" w:rsidRPr="00A12BA0" w:rsidRDefault="000163C3" w:rsidP="00A12BA0">
            <w:pPr>
              <w:spacing w:after="0" w:line="240" w:lineRule="auto"/>
              <w:jc w:val="both"/>
              <w:rPr>
                <w:rFonts w:ascii="Times New Roman" w:hAnsi="Times New Roman"/>
                <w:sz w:val="24"/>
                <w:szCs w:val="24"/>
              </w:rPr>
            </w:pPr>
            <w:r w:rsidRPr="00A12BA0">
              <w:rPr>
                <w:rFonts w:ascii="Times New Roman" w:hAnsi="Times New Roman"/>
                <w:sz w:val="24"/>
                <w:szCs w:val="24"/>
                <w:lang w:val="fr-FR"/>
              </w:rPr>
              <w:t xml:space="preserve">Amenajare, reabilitare şi refuncţionalizare sală de spectacole şi spaţii anexe Teatrul Ion Creangă - Str. </w:t>
            </w:r>
            <w:r w:rsidRPr="00A12BA0">
              <w:rPr>
                <w:rFonts w:ascii="Times New Roman" w:hAnsi="Times New Roman"/>
                <w:sz w:val="24"/>
                <w:szCs w:val="24"/>
              </w:rPr>
              <w:t>Piaţa Amzei nr. 13, sector 1;</w:t>
            </w:r>
          </w:p>
          <w:p w:rsidR="000163C3" w:rsidRPr="00A12BA0" w:rsidRDefault="000163C3"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Renovare şi reabilitare faţadă Teatrul de Animaţie Ţăndărică - Str.Eremia Grigorescu nr. 24, sector 1</w:t>
            </w:r>
          </w:p>
          <w:p w:rsidR="000163C3" w:rsidRPr="00A12BA0" w:rsidRDefault="000163C3"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Extindere Şcoala de Artă Bucureşti - Str. Cuza Vodă nr. 100, sector 4</w:t>
            </w:r>
          </w:p>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rPr>
              <w:t>Reconstruire Hala Matache</w:t>
            </w:r>
          </w:p>
          <w:p w:rsidR="00193D03" w:rsidRPr="00A12BA0" w:rsidRDefault="00193D0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Conservarea şi restaurarea pieselor de patrimoniu cu probleme, inventarierea şi clasarea obiectelor muzeale.</w:t>
            </w:r>
          </w:p>
          <w:p w:rsidR="00193D03" w:rsidRPr="00A12BA0" w:rsidRDefault="00193D0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Realizarea planului de restaurare cu prioritate pentru arta plastică şi mobilier;</w:t>
            </w:r>
          </w:p>
          <w:p w:rsidR="00193D03" w:rsidRPr="00A12BA0" w:rsidRDefault="00193D0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Accelerarea procesului de conservare şi restaurare de carte veche şi manuscrise;</w:t>
            </w:r>
          </w:p>
          <w:p w:rsidR="00193D03" w:rsidRPr="00A12BA0" w:rsidRDefault="00193D0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Inventarierea şi cercetarea unui număr însemnat de documente şi manuscrise </w:t>
            </w:r>
            <w:r w:rsidR="00C63CAC" w:rsidRPr="00A12BA0">
              <w:rPr>
                <w:rFonts w:ascii="Times New Roman" w:hAnsi="Times New Roman"/>
                <w:sz w:val="24"/>
                <w:szCs w:val="24"/>
                <w:lang w:val="fr-FR"/>
              </w:rPr>
              <w:t>care nu au fost niciodată inve</w:t>
            </w:r>
            <w:r w:rsidRPr="00A12BA0">
              <w:rPr>
                <w:rFonts w:ascii="Times New Roman" w:hAnsi="Times New Roman"/>
                <w:sz w:val="24"/>
                <w:szCs w:val="24"/>
                <w:lang w:val="fr-FR"/>
              </w:rPr>
              <w:t>tariate şi arhivate;</w:t>
            </w:r>
          </w:p>
          <w:p w:rsidR="000163C3" w:rsidRPr="00A12BA0" w:rsidRDefault="00193D03" w:rsidP="00A12BA0">
            <w:pPr>
              <w:spacing w:after="0" w:line="240" w:lineRule="auto"/>
              <w:rPr>
                <w:rFonts w:ascii="Times New Roman" w:hAnsi="Times New Roman"/>
                <w:b/>
                <w:sz w:val="24"/>
                <w:szCs w:val="24"/>
              </w:rPr>
            </w:pPr>
            <w:r w:rsidRPr="00A12BA0">
              <w:rPr>
                <w:rFonts w:ascii="Times New Roman" w:hAnsi="Times New Roman"/>
                <w:sz w:val="24"/>
                <w:szCs w:val="24"/>
              </w:rPr>
              <w:t>Ordonarea, clasificarea şi mai ales sortarea conform Legii a arhivei instituţiei.</w:t>
            </w:r>
          </w:p>
        </w:tc>
        <w:tc>
          <w:tcPr>
            <w:tcW w:w="3150" w:type="dxa"/>
          </w:tcPr>
          <w:p w:rsidR="000163C3" w:rsidRPr="00A12BA0" w:rsidRDefault="000163C3" w:rsidP="00A12BA0">
            <w:pPr>
              <w:spacing w:after="0" w:line="240" w:lineRule="auto"/>
              <w:jc w:val="both"/>
              <w:rPr>
                <w:rFonts w:ascii="Times New Roman" w:hAnsi="Times New Roman"/>
                <w:sz w:val="24"/>
                <w:szCs w:val="24"/>
              </w:rPr>
            </w:pPr>
            <w:r w:rsidRPr="00A12BA0">
              <w:rPr>
                <w:rFonts w:ascii="Times New Roman" w:hAnsi="Times New Roman"/>
                <w:sz w:val="24"/>
                <w:szCs w:val="24"/>
              </w:rPr>
              <w:lastRenderedPageBreak/>
              <w:t>Direcţia Investiţii</w:t>
            </w:r>
          </w:p>
          <w:p w:rsidR="004E3B1E" w:rsidRPr="00A12BA0" w:rsidRDefault="004E3B1E" w:rsidP="00A12BA0">
            <w:pPr>
              <w:spacing w:after="0" w:line="240" w:lineRule="auto"/>
              <w:jc w:val="both"/>
              <w:rPr>
                <w:rFonts w:ascii="Times New Roman" w:hAnsi="Times New Roman"/>
                <w:sz w:val="24"/>
                <w:szCs w:val="24"/>
              </w:rPr>
            </w:pPr>
            <w:r w:rsidRPr="00A12BA0">
              <w:rPr>
                <w:rFonts w:ascii="Times New Roman" w:hAnsi="Times New Roman"/>
                <w:sz w:val="24"/>
                <w:szCs w:val="24"/>
              </w:rPr>
              <w:t>Primăria Municipiului Bucureşti</w:t>
            </w:r>
          </w:p>
          <w:p w:rsidR="000163C3" w:rsidRPr="00A12BA0" w:rsidRDefault="000163C3" w:rsidP="00A12BA0">
            <w:pPr>
              <w:spacing w:after="0" w:line="240" w:lineRule="auto"/>
              <w:rPr>
                <w:rFonts w:ascii="Times New Roman" w:hAnsi="Times New Roman"/>
                <w:sz w:val="24"/>
                <w:szCs w:val="24"/>
                <w:lang w:val="fr-FR"/>
              </w:rPr>
            </w:pP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rPr>
              <w:t>Iunie 2016</w:t>
            </w: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2018</w:t>
            </w:r>
          </w:p>
          <w:p w:rsidR="000163C3" w:rsidRPr="00A12BA0" w:rsidRDefault="000163C3" w:rsidP="00A12BA0">
            <w:pPr>
              <w:spacing w:after="0" w:line="240" w:lineRule="auto"/>
              <w:rPr>
                <w:rFonts w:ascii="Times New Roman" w:hAnsi="Times New Roman"/>
                <w:sz w:val="24"/>
                <w:szCs w:val="24"/>
                <w:lang w:val="fr-FR"/>
              </w:rPr>
            </w:pPr>
          </w:p>
          <w:p w:rsidR="000163C3" w:rsidRPr="00A12BA0" w:rsidRDefault="000163C3" w:rsidP="00A12BA0">
            <w:pPr>
              <w:spacing w:after="0" w:line="240" w:lineRule="auto"/>
              <w:rPr>
                <w:rFonts w:ascii="Times New Roman" w:hAnsi="Times New Roman"/>
                <w:sz w:val="24"/>
                <w:szCs w:val="24"/>
                <w:lang w:val="fr-FR"/>
              </w:rPr>
            </w:pPr>
          </w:p>
          <w:p w:rsidR="000163C3" w:rsidRPr="00A12BA0" w:rsidRDefault="000163C3" w:rsidP="00A12BA0">
            <w:pPr>
              <w:spacing w:after="0" w:line="240" w:lineRule="auto"/>
              <w:rPr>
                <w:rFonts w:ascii="Times New Roman" w:hAnsi="Times New Roman"/>
                <w:sz w:val="24"/>
                <w:szCs w:val="24"/>
                <w:lang w:val="fr-FR"/>
              </w:rPr>
            </w:pPr>
          </w:p>
          <w:p w:rsidR="000163C3" w:rsidRPr="00A12BA0" w:rsidRDefault="000163C3"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2018</w:t>
            </w:r>
          </w:p>
          <w:p w:rsidR="000163C3" w:rsidRPr="00A12BA0" w:rsidRDefault="000163C3" w:rsidP="00A12BA0">
            <w:pPr>
              <w:spacing w:after="0" w:line="240" w:lineRule="auto"/>
              <w:rPr>
                <w:rFonts w:ascii="Times New Roman" w:hAnsi="Times New Roman"/>
                <w:sz w:val="24"/>
                <w:szCs w:val="24"/>
                <w:lang w:val="fr-FR"/>
              </w:rPr>
            </w:pPr>
          </w:p>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lang w:val="fr-FR"/>
              </w:rPr>
              <w:t>2019</w:t>
            </w: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p>
          <w:p w:rsidR="000163C3" w:rsidRPr="00A12BA0" w:rsidRDefault="000163C3" w:rsidP="00A12BA0">
            <w:pPr>
              <w:spacing w:after="0" w:line="240" w:lineRule="auto"/>
              <w:rPr>
                <w:rFonts w:ascii="Times New Roman" w:hAnsi="Times New Roman"/>
                <w:sz w:val="24"/>
                <w:szCs w:val="24"/>
              </w:rPr>
            </w:pPr>
            <w:r w:rsidRPr="00A12BA0">
              <w:rPr>
                <w:rFonts w:ascii="Times New Roman" w:hAnsi="Times New Roman"/>
                <w:sz w:val="24"/>
                <w:szCs w:val="24"/>
                <w:lang w:val="fr-FR"/>
              </w:rPr>
              <w:t>2017</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138.</w:t>
            </w:r>
          </w:p>
        </w:tc>
        <w:tc>
          <w:tcPr>
            <w:tcW w:w="4860" w:type="dxa"/>
          </w:tcPr>
          <w:p w:rsidR="00193D03" w:rsidRPr="00A12BA0" w:rsidRDefault="00193D0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Valorificarea patrimoniului mobil şi imobil având ca scop accesul lărgit al comunităţii şi publicului larg prin creativitate, adaptabilitate şi </w:t>
            </w:r>
            <w:r w:rsidRPr="00A12BA0">
              <w:rPr>
                <w:rFonts w:ascii="Times New Roman" w:hAnsi="Times New Roman"/>
                <w:sz w:val="24"/>
                <w:szCs w:val="24"/>
                <w:lang w:val="fr-FR"/>
              </w:rPr>
              <w:lastRenderedPageBreak/>
              <w:t>atractivitate.</w:t>
            </w:r>
          </w:p>
          <w:p w:rsidR="00193D03" w:rsidRPr="00A12BA0" w:rsidRDefault="00193D03"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Realizarea de expoziţii temporare care să utilizeze mijloace multimedia;</w:t>
            </w:r>
          </w:p>
          <w:p w:rsidR="00193D03" w:rsidRPr="00A12BA0" w:rsidRDefault="00193D03"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Utilizarea mediului virtual pentru promovare şi prezentare;</w:t>
            </w:r>
          </w:p>
          <w:p w:rsidR="00193D03" w:rsidRPr="00A12BA0" w:rsidRDefault="00193D0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Valorificarea şi optimizarea cunoaşterii fondului de piese de patrimoniu în plan muzeologie (expoziţii permanente, temporare, multimedia, itinerante etc);</w:t>
            </w:r>
          </w:p>
          <w:p w:rsidR="00193D03" w:rsidRPr="00A12BA0" w:rsidRDefault="000316E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D</w:t>
            </w:r>
            <w:r w:rsidR="00193D03" w:rsidRPr="00A12BA0">
              <w:rPr>
                <w:rFonts w:ascii="Times New Roman" w:hAnsi="Times New Roman"/>
                <w:sz w:val="24"/>
                <w:szCs w:val="24"/>
                <w:lang w:val="fr-FR"/>
              </w:rPr>
              <w:t>igitalizarea</w:t>
            </w:r>
            <w:r w:rsidR="00193D03" w:rsidRPr="00A12BA0">
              <w:rPr>
                <w:rFonts w:ascii="Times New Roman" w:hAnsi="Times New Roman"/>
                <w:sz w:val="24"/>
                <w:szCs w:val="24"/>
                <w:lang w:val="fr-FR"/>
              </w:rPr>
              <w:tab/>
              <w:t>şi publicarea pe site a unor piese muzeale-manuscrise, corespondenţă cu impact naţional şi internaţional, pentru facilitarea colaborării şi schimbului cultural;</w:t>
            </w:r>
          </w:p>
          <w:p w:rsidR="00193D03" w:rsidRPr="00A12BA0" w:rsidRDefault="00C63CAC"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Î</w:t>
            </w:r>
            <w:r w:rsidR="00193D03" w:rsidRPr="00A12BA0">
              <w:rPr>
                <w:rFonts w:ascii="Times New Roman" w:hAnsi="Times New Roman"/>
                <w:sz w:val="24"/>
                <w:szCs w:val="24"/>
                <w:lang w:val="fr-FR"/>
              </w:rPr>
              <w:t>n plan editorial prin editarea modernă şi profesionistă a manuscriselor, fotografiilor sau altor piese muzeale de interes larg sau particular;</w:t>
            </w:r>
          </w:p>
          <w:p w:rsidR="000163C3" w:rsidRPr="00A12BA0" w:rsidRDefault="00C63CAC"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C</w:t>
            </w:r>
            <w:r w:rsidR="00193D03" w:rsidRPr="00A12BA0">
              <w:rPr>
                <w:rFonts w:ascii="Times New Roman" w:hAnsi="Times New Roman"/>
                <w:sz w:val="24"/>
                <w:szCs w:val="24"/>
              </w:rPr>
              <w:t>orelarea şi rezolvarea drepturilor de imagine a pieselor deţinute cu problemele drepturilor de autor conform legii.</w:t>
            </w:r>
          </w:p>
        </w:tc>
        <w:tc>
          <w:tcPr>
            <w:tcW w:w="3150" w:type="dxa"/>
          </w:tcPr>
          <w:p w:rsidR="000163C3" w:rsidRPr="00A12BA0" w:rsidRDefault="00193D03" w:rsidP="00A12BA0">
            <w:pPr>
              <w:spacing w:after="0" w:line="240" w:lineRule="auto"/>
              <w:rPr>
                <w:rFonts w:ascii="Times New Roman" w:hAnsi="Times New Roman"/>
                <w:sz w:val="24"/>
                <w:szCs w:val="24"/>
              </w:rPr>
            </w:pPr>
            <w:r w:rsidRPr="00A12BA0">
              <w:rPr>
                <w:rFonts w:ascii="Times New Roman" w:hAnsi="Times New Roman"/>
                <w:sz w:val="24"/>
                <w:szCs w:val="24"/>
                <w:lang w:val="fr-FR"/>
              </w:rPr>
              <w:lastRenderedPageBreak/>
              <w:t>Muzeul Naţional al Literaturii Române</w:t>
            </w: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139.</w:t>
            </w:r>
          </w:p>
        </w:tc>
        <w:tc>
          <w:tcPr>
            <w:tcW w:w="4860" w:type="dxa"/>
          </w:tcPr>
          <w:p w:rsidR="00193D03" w:rsidRPr="00A12BA0" w:rsidRDefault="00193D03" w:rsidP="00A12BA0">
            <w:pPr>
              <w:spacing w:after="0" w:line="240" w:lineRule="auto"/>
              <w:jc w:val="both"/>
              <w:rPr>
                <w:rFonts w:ascii="Times New Roman" w:hAnsi="Times New Roman"/>
                <w:sz w:val="24"/>
                <w:szCs w:val="24"/>
              </w:rPr>
            </w:pPr>
            <w:r w:rsidRPr="00A12BA0">
              <w:rPr>
                <w:rFonts w:ascii="Times New Roman" w:hAnsi="Times New Roman"/>
                <w:sz w:val="24"/>
                <w:szCs w:val="24"/>
              </w:rPr>
              <w:t>Prezervarea, dezvoltarea, cercetarea şi valorificarea eficientă a patrimoniului literar românesc, contribuind la integrarea literaturii române în circuitul valorilor culturale europene prin dezvoltarea cercetării şi iniţierea unor parteneriate cu instituţii ce promovează programe de editare şi cercetare ştiinţifică la nivel naţional şi internaţional.</w:t>
            </w:r>
          </w:p>
          <w:p w:rsidR="00193D03" w:rsidRPr="00A12BA0" w:rsidRDefault="00193D0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Identificarea şi stabilirea de contacte cu instituţii româneşti şi străine, publice sau private pentru dezvoltarea unor programe de cercetare în domeniul de activitate al MNLR sau domenii conexe;</w:t>
            </w:r>
          </w:p>
          <w:p w:rsidR="00193D03" w:rsidRPr="00A12BA0" w:rsidRDefault="00193D03"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Organizarea de colocvii şi simpozioane ştiinţifice;</w:t>
            </w:r>
          </w:p>
          <w:p w:rsidR="00193D03" w:rsidRPr="00A12BA0" w:rsidRDefault="00193D03"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Promovarea pe plan internaţional a revistei Caietele avangardei;</w:t>
            </w:r>
          </w:p>
          <w:p w:rsidR="00193D03" w:rsidRPr="00A12BA0" w:rsidRDefault="00193D03" w:rsidP="00A12BA0">
            <w:pPr>
              <w:tabs>
                <w:tab w:val="num" w:pos="660"/>
              </w:tabs>
              <w:spacing w:after="0" w:line="240" w:lineRule="auto"/>
              <w:jc w:val="both"/>
              <w:rPr>
                <w:rFonts w:ascii="Times New Roman" w:hAnsi="Times New Roman"/>
                <w:sz w:val="24"/>
                <w:szCs w:val="24"/>
              </w:rPr>
            </w:pPr>
            <w:r w:rsidRPr="00A12BA0">
              <w:rPr>
                <w:rFonts w:ascii="Times New Roman" w:hAnsi="Times New Roman"/>
                <w:sz w:val="24"/>
                <w:szCs w:val="24"/>
              </w:rPr>
              <w:t>Editarea Anuarului MNLR.</w:t>
            </w:r>
          </w:p>
          <w:p w:rsidR="000163C3" w:rsidRPr="00A12BA0" w:rsidRDefault="000163C3" w:rsidP="00A12BA0">
            <w:pPr>
              <w:spacing w:after="0" w:line="240" w:lineRule="auto"/>
              <w:rPr>
                <w:rFonts w:ascii="Times New Roman" w:hAnsi="Times New Roman"/>
                <w:sz w:val="24"/>
                <w:szCs w:val="24"/>
              </w:rPr>
            </w:pPr>
          </w:p>
        </w:tc>
        <w:tc>
          <w:tcPr>
            <w:tcW w:w="3150" w:type="dxa"/>
          </w:tcPr>
          <w:p w:rsidR="000163C3" w:rsidRPr="00A12BA0" w:rsidRDefault="00193D03" w:rsidP="00A12BA0">
            <w:pPr>
              <w:spacing w:after="0" w:line="240" w:lineRule="auto"/>
              <w:rPr>
                <w:rFonts w:ascii="Times New Roman" w:hAnsi="Times New Roman"/>
                <w:sz w:val="24"/>
                <w:szCs w:val="24"/>
              </w:rPr>
            </w:pPr>
            <w:r w:rsidRPr="00A12BA0">
              <w:rPr>
                <w:rFonts w:ascii="Times New Roman" w:hAnsi="Times New Roman"/>
                <w:sz w:val="24"/>
                <w:szCs w:val="24"/>
                <w:lang w:val="fr-FR"/>
              </w:rPr>
              <w:t>Muzeul Naţional al Literaturii Române</w:t>
            </w: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140.</w:t>
            </w:r>
          </w:p>
        </w:tc>
        <w:tc>
          <w:tcPr>
            <w:tcW w:w="4860" w:type="dxa"/>
          </w:tcPr>
          <w:p w:rsidR="00193D03" w:rsidRPr="00A12BA0" w:rsidRDefault="00193D0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Promovarea creaţiei contemporane şi a diversităţii culturii româneşti, prin </w:t>
            </w:r>
            <w:r w:rsidRPr="00A12BA0">
              <w:rPr>
                <w:rFonts w:ascii="Times New Roman" w:hAnsi="Times New Roman"/>
                <w:sz w:val="24"/>
                <w:szCs w:val="24"/>
              </w:rPr>
              <w:t>realizarea şi amplasarea pe teritoriul capitalei a noi monumente de for public.</w:t>
            </w:r>
          </w:p>
          <w:p w:rsidR="000163C3" w:rsidRPr="00A12BA0" w:rsidRDefault="00193D03"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Organizarea de activităţi în sensul protejării şi păstrării patrimoniului cultural naţional.</w:t>
            </w:r>
          </w:p>
        </w:tc>
        <w:tc>
          <w:tcPr>
            <w:tcW w:w="3150" w:type="dxa"/>
          </w:tcPr>
          <w:p w:rsidR="00193D03" w:rsidRPr="00A12BA0" w:rsidRDefault="00193D03" w:rsidP="00A12BA0">
            <w:pPr>
              <w:tabs>
                <w:tab w:val="num" w:pos="660"/>
              </w:tabs>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Administraţia Monumen</w:t>
            </w:r>
            <w:r w:rsidR="000316E3" w:rsidRPr="00A12BA0">
              <w:rPr>
                <w:rFonts w:ascii="Times New Roman" w:hAnsi="Times New Roman"/>
                <w:sz w:val="24"/>
                <w:szCs w:val="24"/>
                <w:lang w:val="fr-FR"/>
              </w:rPr>
              <w:t>telor şi Patrimoniului Turistic</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141.</w:t>
            </w:r>
          </w:p>
        </w:tc>
        <w:tc>
          <w:tcPr>
            <w:tcW w:w="4860" w:type="dxa"/>
          </w:tcPr>
          <w:p w:rsidR="000163C3" w:rsidRPr="00A12BA0" w:rsidRDefault="00CA04F9"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Programul "Biblioteca - promotorul memoriei </w:t>
            </w:r>
            <w:r w:rsidRPr="00A12BA0">
              <w:rPr>
                <w:rFonts w:ascii="Times New Roman" w:hAnsi="Times New Roman"/>
                <w:sz w:val="24"/>
                <w:szCs w:val="24"/>
                <w:lang w:val="fr-FR"/>
              </w:rPr>
              <w:lastRenderedPageBreak/>
              <w:t>locale a Bucureştiului" are ca scop valorizarea şi diseminarea culturii şi istoriei locale a Bucureştiului, contribuind la formularea şi exprimarea identităţii bucureştenilor în ţară şi peste hotare.</w:t>
            </w:r>
          </w:p>
        </w:tc>
        <w:tc>
          <w:tcPr>
            <w:tcW w:w="3150" w:type="dxa"/>
          </w:tcPr>
          <w:p w:rsidR="00CA04F9" w:rsidRPr="00A12BA0" w:rsidRDefault="00CA04F9" w:rsidP="00A12BA0">
            <w:pPr>
              <w:spacing w:after="0" w:line="240" w:lineRule="auto"/>
              <w:ind w:firstLine="720"/>
              <w:jc w:val="both"/>
              <w:rPr>
                <w:rFonts w:ascii="Times New Roman" w:hAnsi="Times New Roman"/>
                <w:sz w:val="24"/>
                <w:szCs w:val="24"/>
                <w:lang w:val="fr-FR"/>
              </w:rPr>
            </w:pPr>
            <w:r w:rsidRPr="00A12BA0">
              <w:rPr>
                <w:rFonts w:ascii="Times New Roman" w:hAnsi="Times New Roman"/>
                <w:sz w:val="24"/>
                <w:szCs w:val="24"/>
                <w:lang w:val="ro-RO"/>
              </w:rPr>
              <w:lastRenderedPageBreak/>
              <w:t>Bib</w:t>
            </w:r>
            <w:r w:rsidR="000316E3" w:rsidRPr="00A12BA0">
              <w:rPr>
                <w:rFonts w:ascii="Times New Roman" w:hAnsi="Times New Roman"/>
                <w:sz w:val="24"/>
                <w:szCs w:val="24"/>
                <w:lang w:val="ro-RO"/>
              </w:rPr>
              <w:t xml:space="preserve">lioteca </w:t>
            </w:r>
            <w:r w:rsidR="000316E3" w:rsidRPr="00A12BA0">
              <w:rPr>
                <w:rFonts w:ascii="Times New Roman" w:hAnsi="Times New Roman"/>
                <w:sz w:val="24"/>
                <w:szCs w:val="24"/>
                <w:lang w:val="ro-RO"/>
              </w:rPr>
              <w:lastRenderedPageBreak/>
              <w:t>Metropolitană Bucureşti</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142.</w:t>
            </w:r>
          </w:p>
        </w:tc>
        <w:tc>
          <w:tcPr>
            <w:tcW w:w="4860" w:type="dxa"/>
          </w:tcPr>
          <w:p w:rsidR="0048643A" w:rsidRPr="00A12BA0" w:rsidRDefault="0048643A"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Finalizarea Strategiei Culturale pe termen lung a oraşului Bucureşti, 2016-2026. </w:t>
            </w:r>
          </w:p>
          <w:p w:rsidR="000163C3" w:rsidRPr="00A12BA0" w:rsidRDefault="0048643A"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 xml:space="preserve"> Finalizarea dosarului 2 de candidatură a oraşului Bucureşti la titlul de Capitală Europeană a Culturii 2021 şi poziţionarea Bucureştiului ca o capitală culturală atractivă a spaţiului european.</w:t>
            </w:r>
          </w:p>
        </w:tc>
        <w:tc>
          <w:tcPr>
            <w:tcW w:w="3150" w:type="dxa"/>
          </w:tcPr>
          <w:p w:rsidR="0048643A" w:rsidRPr="00A12BA0" w:rsidRDefault="0048643A" w:rsidP="00A12BA0">
            <w:pPr>
              <w:spacing w:after="0" w:line="240" w:lineRule="auto"/>
              <w:ind w:firstLine="720"/>
              <w:jc w:val="both"/>
              <w:rPr>
                <w:rFonts w:ascii="Times New Roman" w:hAnsi="Times New Roman"/>
                <w:sz w:val="24"/>
                <w:szCs w:val="24"/>
                <w:lang w:val="fr-FR"/>
              </w:rPr>
            </w:pPr>
            <w:r w:rsidRPr="00A12BA0">
              <w:rPr>
                <w:rFonts w:ascii="Times New Roman" w:hAnsi="Times New Roman"/>
                <w:sz w:val="24"/>
                <w:szCs w:val="24"/>
                <w:lang w:val="fr-FR"/>
              </w:rPr>
              <w:t>Centrul Cultural al Municipiului Bucureşti — ARCUB</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C01BC8" w:rsidP="00A12BA0">
            <w:pPr>
              <w:spacing w:after="0" w:line="240" w:lineRule="auto"/>
              <w:rPr>
                <w:rFonts w:ascii="Times New Roman" w:hAnsi="Times New Roman"/>
                <w:sz w:val="24"/>
                <w:szCs w:val="24"/>
                <w:lang w:val="fr-FR"/>
              </w:rPr>
            </w:pPr>
            <w:r w:rsidRPr="00A12BA0">
              <w:rPr>
                <w:rFonts w:ascii="Times New Roman" w:hAnsi="Times New Roman"/>
                <w:sz w:val="24"/>
                <w:szCs w:val="24"/>
                <w:lang w:val="fr-FR"/>
              </w:rPr>
              <w:t>aprilie 2016</w:t>
            </w:r>
          </w:p>
          <w:p w:rsidR="0048643A" w:rsidRPr="00A12BA0" w:rsidRDefault="0048643A" w:rsidP="00A12BA0">
            <w:pPr>
              <w:spacing w:after="0" w:line="240" w:lineRule="auto"/>
              <w:rPr>
                <w:rFonts w:ascii="Times New Roman" w:hAnsi="Times New Roman"/>
                <w:sz w:val="24"/>
                <w:szCs w:val="24"/>
                <w:lang w:val="fr-FR"/>
              </w:rPr>
            </w:pPr>
          </w:p>
          <w:p w:rsidR="0048643A" w:rsidRPr="00A12BA0" w:rsidRDefault="0048643A" w:rsidP="00A12BA0">
            <w:pPr>
              <w:spacing w:after="0" w:line="240" w:lineRule="auto"/>
              <w:rPr>
                <w:rFonts w:ascii="Times New Roman" w:hAnsi="Times New Roman"/>
                <w:sz w:val="24"/>
                <w:szCs w:val="24"/>
                <w:lang w:val="fr-FR"/>
              </w:rPr>
            </w:pPr>
          </w:p>
          <w:p w:rsidR="0048643A" w:rsidRPr="00A12BA0" w:rsidRDefault="0048643A" w:rsidP="00A12BA0">
            <w:pPr>
              <w:spacing w:after="0" w:line="240" w:lineRule="auto"/>
              <w:rPr>
                <w:rFonts w:ascii="Times New Roman" w:hAnsi="Times New Roman"/>
                <w:sz w:val="24"/>
                <w:szCs w:val="24"/>
              </w:rPr>
            </w:pPr>
            <w:r w:rsidRPr="00A12BA0">
              <w:rPr>
                <w:rFonts w:ascii="Times New Roman" w:hAnsi="Times New Roman"/>
                <w:sz w:val="24"/>
                <w:szCs w:val="24"/>
                <w:lang w:val="fr-FR"/>
              </w:rPr>
              <w:t>iulie 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143.</w:t>
            </w:r>
          </w:p>
        </w:tc>
        <w:tc>
          <w:tcPr>
            <w:tcW w:w="486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rPr>
              <w:t>Festivalul Shakespeare</w:t>
            </w:r>
          </w:p>
        </w:tc>
        <w:tc>
          <w:tcPr>
            <w:tcW w:w="315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lang w:val="fr-FR"/>
              </w:rPr>
              <w:t>Centrul Cultural al Municipiului Bucureşti — ARCUB</w:t>
            </w:r>
          </w:p>
        </w:tc>
        <w:tc>
          <w:tcPr>
            <w:tcW w:w="162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lang w:val="fr-FR"/>
              </w:rPr>
              <w:t xml:space="preserve"> mai 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144.</w:t>
            </w:r>
          </w:p>
        </w:tc>
        <w:tc>
          <w:tcPr>
            <w:tcW w:w="4860" w:type="dxa"/>
          </w:tcPr>
          <w:p w:rsidR="00C01BC8" w:rsidRPr="00A12BA0" w:rsidRDefault="00C01BC8" w:rsidP="00A12BA0">
            <w:pPr>
              <w:spacing w:after="0" w:line="240" w:lineRule="auto"/>
              <w:jc w:val="both"/>
              <w:rPr>
                <w:rFonts w:ascii="Times New Roman" w:hAnsi="Times New Roman"/>
                <w:sz w:val="24"/>
                <w:szCs w:val="24"/>
              </w:rPr>
            </w:pPr>
            <w:r w:rsidRPr="00A12BA0">
              <w:rPr>
                <w:rFonts w:ascii="Times New Roman" w:hAnsi="Times New Roman"/>
                <w:sz w:val="24"/>
                <w:szCs w:val="24"/>
              </w:rPr>
              <w:t>SONORO</w:t>
            </w:r>
          </w:p>
          <w:p w:rsidR="000163C3" w:rsidRPr="00A12BA0" w:rsidRDefault="000163C3" w:rsidP="00A12BA0">
            <w:pPr>
              <w:spacing w:after="0" w:line="240" w:lineRule="auto"/>
              <w:rPr>
                <w:rFonts w:ascii="Times New Roman" w:hAnsi="Times New Roman"/>
                <w:sz w:val="24"/>
                <w:szCs w:val="24"/>
              </w:rPr>
            </w:pPr>
          </w:p>
        </w:tc>
        <w:tc>
          <w:tcPr>
            <w:tcW w:w="315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lang w:val="fr-FR"/>
              </w:rPr>
              <w:t>Centrul Cultural al Municipiului Bucureşti — ARCUB</w:t>
            </w:r>
          </w:p>
        </w:tc>
        <w:tc>
          <w:tcPr>
            <w:tcW w:w="162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rPr>
              <w:t>decembrie 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145.</w:t>
            </w:r>
          </w:p>
        </w:tc>
        <w:tc>
          <w:tcPr>
            <w:tcW w:w="486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rPr>
              <w:t>Festivalul Naţional de Teatru</w:t>
            </w:r>
          </w:p>
        </w:tc>
        <w:tc>
          <w:tcPr>
            <w:tcW w:w="315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lang w:val="fr-FR"/>
              </w:rPr>
              <w:t>Centrul Cultural al Municipiului Bucureşti — ARCUB</w:t>
            </w:r>
          </w:p>
        </w:tc>
        <w:tc>
          <w:tcPr>
            <w:tcW w:w="162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lang w:val="fr-FR"/>
              </w:rPr>
              <w:t xml:space="preserve"> noiembrie 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146.</w:t>
            </w:r>
          </w:p>
        </w:tc>
        <w:tc>
          <w:tcPr>
            <w:tcW w:w="4860" w:type="dxa"/>
          </w:tcPr>
          <w:p w:rsidR="000163C3" w:rsidRPr="00A12BA0" w:rsidRDefault="003378A7"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fr-FR"/>
              </w:rPr>
              <w:t>C</w:t>
            </w:r>
            <w:r w:rsidR="00C01BC8" w:rsidRPr="00A12BA0">
              <w:rPr>
                <w:rFonts w:ascii="Times New Roman" w:hAnsi="Times New Roman"/>
                <w:sz w:val="24"/>
                <w:szCs w:val="24"/>
                <w:lang w:val="fr-FR"/>
              </w:rPr>
              <w:t>reşterea securităţii comunicaţiilor în sistemul de transport public, prin Proiectul DOGANA</w:t>
            </w:r>
          </w:p>
        </w:tc>
        <w:tc>
          <w:tcPr>
            <w:tcW w:w="3150" w:type="dxa"/>
          </w:tcPr>
          <w:p w:rsidR="000163C3" w:rsidRPr="00A12BA0" w:rsidRDefault="00C01BC8" w:rsidP="00A12BA0">
            <w:pPr>
              <w:spacing w:after="0" w:line="240" w:lineRule="auto"/>
              <w:rPr>
                <w:rFonts w:ascii="Times New Roman" w:hAnsi="Times New Roman"/>
                <w:sz w:val="24"/>
                <w:szCs w:val="24"/>
              </w:rPr>
            </w:pPr>
            <w:r w:rsidRPr="00A12BA0">
              <w:rPr>
                <w:rFonts w:ascii="Times New Roman" w:hAnsi="Times New Roman"/>
                <w:sz w:val="24"/>
                <w:szCs w:val="24"/>
                <w:lang w:val="fr-FR"/>
              </w:rPr>
              <w:t>Regia Autonomă de Transport Bucureşti</w:t>
            </w: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147.</w:t>
            </w:r>
          </w:p>
        </w:tc>
        <w:tc>
          <w:tcPr>
            <w:tcW w:w="4860" w:type="dxa"/>
          </w:tcPr>
          <w:p w:rsidR="00222DC1" w:rsidRPr="00A12BA0" w:rsidRDefault="00222DC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"Un pas înainte pentru integrarea socială a persoanelor vulnerabile din Bucureşti"</w:t>
            </w:r>
          </w:p>
          <w:p w:rsidR="000163C3" w:rsidRPr="00A12BA0" w:rsidRDefault="00222DC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Reintegrarea socială şi profesională a 5.443 consumatori de droguri injectabile (CDI) din Bucureşti, prin ameliorarea stării de sănătate a acestora, oferirea de servicii de asistenţă socială şi facilitarea accesului la alte servicii.</w:t>
            </w:r>
          </w:p>
        </w:tc>
        <w:tc>
          <w:tcPr>
            <w:tcW w:w="3150" w:type="dxa"/>
          </w:tcPr>
          <w:p w:rsidR="002536C9" w:rsidRPr="00A12BA0" w:rsidRDefault="00222DC1" w:rsidP="00A12BA0">
            <w:pPr>
              <w:spacing w:after="0" w:line="240" w:lineRule="auto"/>
              <w:jc w:val="both"/>
              <w:rPr>
                <w:rFonts w:ascii="Times New Roman" w:hAnsi="Times New Roman"/>
                <w:sz w:val="24"/>
                <w:szCs w:val="24"/>
              </w:rPr>
            </w:pPr>
            <w:r w:rsidRPr="00A12BA0">
              <w:rPr>
                <w:rFonts w:ascii="Times New Roman" w:hAnsi="Times New Roman"/>
                <w:sz w:val="24"/>
                <w:szCs w:val="24"/>
                <w:lang w:val="fr-FR"/>
              </w:rPr>
              <w:t>DGASMB</w:t>
            </w:r>
            <w:r w:rsidR="002536C9" w:rsidRPr="00A12BA0">
              <w:rPr>
                <w:rFonts w:ascii="Times New Roman" w:hAnsi="Times New Roman"/>
                <w:sz w:val="24"/>
                <w:szCs w:val="24"/>
                <w:lang w:val="fr-FR"/>
              </w:rPr>
              <w:t xml:space="preserve"> din </w:t>
            </w:r>
            <w:r w:rsidRPr="00A12BA0">
              <w:rPr>
                <w:rFonts w:ascii="Times New Roman" w:hAnsi="Times New Roman"/>
                <w:sz w:val="24"/>
                <w:szCs w:val="24"/>
                <w:lang w:val="fr-FR"/>
              </w:rPr>
              <w:t xml:space="preserve"> </w:t>
            </w:r>
            <w:r w:rsidR="002536C9" w:rsidRPr="00A12BA0">
              <w:rPr>
                <w:rFonts w:ascii="Times New Roman" w:hAnsi="Times New Roman"/>
                <w:sz w:val="24"/>
                <w:szCs w:val="24"/>
              </w:rPr>
              <w:t>Primăria Municipiului Bucureşti</w:t>
            </w:r>
          </w:p>
          <w:p w:rsidR="000163C3" w:rsidRPr="00A12BA0" w:rsidRDefault="00222DC1" w:rsidP="00A12BA0">
            <w:pPr>
              <w:spacing w:after="0" w:line="240" w:lineRule="auto"/>
              <w:rPr>
                <w:rFonts w:ascii="Times New Roman" w:hAnsi="Times New Roman"/>
                <w:sz w:val="24"/>
                <w:szCs w:val="24"/>
              </w:rPr>
            </w:pPr>
            <w:r w:rsidRPr="00A12BA0">
              <w:rPr>
                <w:rFonts w:ascii="Times New Roman" w:hAnsi="Times New Roman"/>
                <w:sz w:val="24"/>
                <w:szCs w:val="24"/>
                <w:lang w:val="fr-FR"/>
              </w:rPr>
              <w:t>şi Asociaţia Română Anti-SIDA — ARAS</w:t>
            </w:r>
          </w:p>
        </w:tc>
        <w:tc>
          <w:tcPr>
            <w:tcW w:w="1620" w:type="dxa"/>
          </w:tcPr>
          <w:p w:rsidR="000163C3" w:rsidRPr="00A12BA0" w:rsidRDefault="00222DC1" w:rsidP="00A12BA0">
            <w:pPr>
              <w:spacing w:after="0" w:line="240" w:lineRule="auto"/>
              <w:rPr>
                <w:rFonts w:ascii="Times New Roman" w:hAnsi="Times New Roman"/>
                <w:sz w:val="24"/>
                <w:szCs w:val="24"/>
              </w:rPr>
            </w:pPr>
            <w:r w:rsidRPr="00A12BA0">
              <w:rPr>
                <w:rFonts w:ascii="Times New Roman" w:hAnsi="Times New Roman"/>
                <w:sz w:val="24"/>
                <w:szCs w:val="24"/>
              </w:rPr>
              <w:t>2015-2016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148.</w:t>
            </w:r>
          </w:p>
        </w:tc>
        <w:tc>
          <w:tcPr>
            <w:tcW w:w="4860" w:type="dxa"/>
          </w:tcPr>
          <w:p w:rsidR="002536C9" w:rsidRPr="00A12BA0" w:rsidRDefault="002536C9"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"Linia telefonică pentru copii şi adolescenţi din municipiul Bucureşti cu conduită autodistructivă iminentă" </w:t>
            </w:r>
          </w:p>
          <w:p w:rsidR="000163C3" w:rsidRPr="00A12BA0" w:rsidRDefault="002536C9"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"Centrul pilot de coordonare a serviciilor de îngrijire la domiciliu din municipiul Bucureşti" — creşterea accesului persoanelor defavorizate (vârstnici, persoane cu dizabilităţi, bolnavi cronici etc.) la serviciile de îngrijiri medicale şi de recuperare la domiciliu.</w:t>
            </w:r>
          </w:p>
        </w:tc>
        <w:tc>
          <w:tcPr>
            <w:tcW w:w="3150" w:type="dxa"/>
          </w:tcPr>
          <w:p w:rsidR="002536C9" w:rsidRPr="00A12BA0" w:rsidRDefault="002536C9" w:rsidP="00A12BA0">
            <w:pPr>
              <w:spacing w:after="0" w:line="240" w:lineRule="auto"/>
              <w:jc w:val="both"/>
              <w:rPr>
                <w:rFonts w:ascii="Times New Roman" w:hAnsi="Times New Roman"/>
                <w:sz w:val="24"/>
                <w:szCs w:val="24"/>
              </w:rPr>
            </w:pPr>
            <w:r w:rsidRPr="00A12BA0">
              <w:rPr>
                <w:rFonts w:ascii="Times New Roman" w:hAnsi="Times New Roman"/>
                <w:sz w:val="24"/>
                <w:szCs w:val="24"/>
                <w:lang w:val="ro-RO"/>
              </w:rPr>
              <w:t xml:space="preserve">DGASMB din  </w:t>
            </w:r>
            <w:r w:rsidRPr="00A12BA0">
              <w:rPr>
                <w:rFonts w:ascii="Times New Roman" w:hAnsi="Times New Roman"/>
                <w:sz w:val="24"/>
                <w:szCs w:val="24"/>
              </w:rPr>
              <w:t>Primăria Municipiului Bucureşti</w:t>
            </w:r>
          </w:p>
          <w:p w:rsidR="000163C3" w:rsidRPr="00A12BA0" w:rsidRDefault="002536C9" w:rsidP="00A12BA0">
            <w:pPr>
              <w:spacing w:after="0" w:line="240" w:lineRule="auto"/>
              <w:rPr>
                <w:rFonts w:ascii="Times New Roman" w:hAnsi="Times New Roman"/>
                <w:sz w:val="24"/>
                <w:szCs w:val="24"/>
              </w:rPr>
            </w:pPr>
            <w:r w:rsidRPr="00A12BA0">
              <w:rPr>
                <w:rFonts w:ascii="Times New Roman" w:hAnsi="Times New Roman"/>
                <w:sz w:val="24"/>
                <w:szCs w:val="24"/>
                <w:lang w:val="ro-RO"/>
              </w:rPr>
              <w:t>şi Fundaţia Crucea Alb-Galbenă</w:t>
            </w: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149.</w:t>
            </w:r>
          </w:p>
        </w:tc>
        <w:tc>
          <w:tcPr>
            <w:tcW w:w="4860" w:type="dxa"/>
          </w:tcPr>
          <w:p w:rsidR="00B559C6" w:rsidRPr="00A12BA0" w:rsidRDefault="00B559C6" w:rsidP="00A12BA0">
            <w:pPr>
              <w:spacing w:after="0" w:line="240" w:lineRule="auto"/>
              <w:jc w:val="both"/>
              <w:rPr>
                <w:rFonts w:ascii="Times New Roman" w:hAnsi="Times New Roman"/>
                <w:sz w:val="24"/>
                <w:szCs w:val="24"/>
                <w:lang w:val="fr-FR"/>
              </w:rPr>
            </w:pPr>
            <w:r w:rsidRPr="00A12BA0">
              <w:rPr>
                <w:rFonts w:ascii="Times New Roman" w:hAnsi="Times New Roman"/>
                <w:sz w:val="24"/>
                <w:szCs w:val="24"/>
                <w:lang w:val="ro-RO"/>
              </w:rPr>
              <w:t>"C</w:t>
            </w:r>
            <w:r w:rsidRPr="00A12BA0">
              <w:rPr>
                <w:rFonts w:ascii="Times New Roman" w:hAnsi="Times New Roman"/>
                <w:sz w:val="24"/>
                <w:szCs w:val="24"/>
                <w:lang w:val="fr-FR"/>
              </w:rPr>
              <w:t>entrul de primire în regim de urgenţă a victimelor violenţei în familie</w:t>
            </w:r>
            <w:r w:rsidRPr="00A12BA0">
              <w:rPr>
                <w:rFonts w:ascii="Times New Roman" w:hAnsi="Times New Roman"/>
                <w:sz w:val="24"/>
                <w:szCs w:val="24"/>
                <w:lang w:val="ro-RO"/>
              </w:rPr>
              <w:t>"</w:t>
            </w:r>
          </w:p>
          <w:p w:rsidR="000163C3" w:rsidRPr="00A12BA0" w:rsidRDefault="00B559C6" w:rsidP="00A12BA0">
            <w:pPr>
              <w:spacing w:after="0" w:line="240" w:lineRule="auto"/>
              <w:jc w:val="both"/>
              <w:rPr>
                <w:rFonts w:ascii="Times New Roman" w:hAnsi="Times New Roman"/>
                <w:sz w:val="24"/>
                <w:szCs w:val="24"/>
              </w:rPr>
            </w:pPr>
            <w:r w:rsidRPr="00A12BA0">
              <w:rPr>
                <w:rFonts w:ascii="Times New Roman" w:hAnsi="Times New Roman"/>
                <w:sz w:val="24"/>
                <w:szCs w:val="24"/>
                <w:lang w:val="ro-RO"/>
              </w:rPr>
              <w:tab/>
              <w:t>Oferirea de  consiliere psihologică individuală şi de cuplu, asistenţă socială şi asistenţă medicală de urgenţă pentru femeile care au reclamat violenţa domestică.</w:t>
            </w:r>
          </w:p>
        </w:tc>
        <w:tc>
          <w:tcPr>
            <w:tcW w:w="3150" w:type="dxa"/>
          </w:tcPr>
          <w:p w:rsidR="00B559C6" w:rsidRPr="00A12BA0" w:rsidRDefault="00B559C6"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DGASMB din  </w:t>
            </w:r>
            <w:r w:rsidRPr="00A12BA0">
              <w:rPr>
                <w:rFonts w:ascii="Times New Roman" w:hAnsi="Times New Roman"/>
                <w:sz w:val="24"/>
                <w:szCs w:val="24"/>
              </w:rPr>
              <w:t>Primăria Municipiului Bucureşti</w:t>
            </w:r>
            <w:r w:rsidRPr="00A12BA0">
              <w:rPr>
                <w:rFonts w:ascii="Times New Roman" w:hAnsi="Times New Roman"/>
                <w:sz w:val="24"/>
                <w:szCs w:val="24"/>
                <w:lang w:val="ro-RO"/>
              </w:rPr>
              <w:t xml:space="preserve"> şi Agenţia Adventistă pentru Dezvoltare, Refacere şi</w:t>
            </w:r>
          </w:p>
          <w:p w:rsidR="00B559C6" w:rsidRPr="00A12BA0" w:rsidRDefault="003378A7"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 Ajutor — ADRA România</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150.</w:t>
            </w:r>
          </w:p>
        </w:tc>
        <w:tc>
          <w:tcPr>
            <w:tcW w:w="4860" w:type="dxa"/>
          </w:tcPr>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Sprijinirea victimelor violenţei domestice în </w:t>
            </w:r>
            <w:r w:rsidRPr="00A12BA0">
              <w:rPr>
                <w:rFonts w:ascii="Times New Roman" w:hAnsi="Times New Roman"/>
                <w:sz w:val="24"/>
                <w:szCs w:val="24"/>
                <w:lang w:val="ro-RO"/>
              </w:rPr>
              <w:lastRenderedPageBreak/>
              <w:t>dobândirea vieţii independente — finalizarea demersurilor de obţinere a HCGMB pentru 500 certificate medico-legale destinate femeilor victime ale violenţei domestice.</w:t>
            </w:r>
          </w:p>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 Creşterea cu 5% a numărului beneficiarilor serviciilor de spălătorie socială.</w:t>
            </w:r>
          </w:p>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Creşterea cu 5% a numărului beneficiarilor serviciilor de sănătate din cadrul </w:t>
            </w:r>
          </w:p>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Policlinicilor sociale în care DGASMB este partener.</w:t>
            </w:r>
          </w:p>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Creşterea calităţii vieţii celor 50 de persoane adulte cu handicap rezidente în Centrul de Îngrijire şi Asistenţă Schitul Dârvari prin accesul la servicii de îngijire socio-medicală de calitate.</w:t>
            </w:r>
          </w:p>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Derularea programului de distribuţie masă caldă săptămânală, pentru categoriile de persoane defavorizate de pe raza Capitalei.</w:t>
            </w:r>
          </w:p>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Reducerea numărului de persoane adulte fără adăpost prin asigurarea găzduirii în sistem rezidenţial pentru cel puţin încă 100 persoane.</w:t>
            </w:r>
          </w:p>
          <w:p w:rsidR="000163C3"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 "Tineri în Europa — un program de prevenire a consumului de droguri" / Youth in Europe — A Drug Prevention Programme. </w:t>
            </w:r>
          </w:p>
        </w:tc>
        <w:tc>
          <w:tcPr>
            <w:tcW w:w="3150" w:type="dxa"/>
          </w:tcPr>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lastRenderedPageBreak/>
              <w:t xml:space="preserve">Direcţia Generală de </w:t>
            </w:r>
            <w:r w:rsidRPr="00A12BA0">
              <w:rPr>
                <w:rFonts w:ascii="Times New Roman" w:hAnsi="Times New Roman"/>
                <w:sz w:val="24"/>
                <w:szCs w:val="24"/>
                <w:lang w:val="ro-RO"/>
              </w:rPr>
              <w:lastRenderedPageBreak/>
              <w:t>Asistenţă S</w:t>
            </w:r>
            <w:r w:rsidR="003378A7" w:rsidRPr="00A12BA0">
              <w:rPr>
                <w:rFonts w:ascii="Times New Roman" w:hAnsi="Times New Roman"/>
                <w:sz w:val="24"/>
                <w:szCs w:val="24"/>
                <w:lang w:val="ro-RO"/>
              </w:rPr>
              <w:t>ocială a Municipiului Bucureşti</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163C3" w:rsidP="00A12BA0">
            <w:pPr>
              <w:spacing w:after="0" w:line="240" w:lineRule="auto"/>
              <w:rPr>
                <w:rFonts w:ascii="Times New Roman" w:hAnsi="Times New Roman"/>
                <w:sz w:val="24"/>
                <w:szCs w:val="24"/>
              </w:rPr>
            </w:pP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lastRenderedPageBreak/>
              <w:t>151.</w:t>
            </w:r>
          </w:p>
        </w:tc>
        <w:tc>
          <w:tcPr>
            <w:tcW w:w="4860" w:type="dxa"/>
          </w:tcPr>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MASPA — măsuri pentru promovarea non-discriminării şi incluziunii sociale în mediul şcolar, comunitate şi pe piaţa muncii pentru persoanele cu autism cu focus pe comunităţile de etnie romă.</w:t>
            </w:r>
          </w:p>
          <w:p w:rsidR="000163C3"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ab/>
              <w:t>Solicitant – Fundaţia Romanian Angel Appeal şi parteneri: DGASMB, Societatea Islandeză de Autism (IAS), Einhverfusamlokin, DGASPC Galaţi, DGASPC Arad. ID "COERENT" – PEH015.</w:t>
            </w:r>
          </w:p>
        </w:tc>
        <w:tc>
          <w:tcPr>
            <w:tcW w:w="3150" w:type="dxa"/>
          </w:tcPr>
          <w:p w:rsidR="00052AA1" w:rsidRPr="00A12BA0" w:rsidRDefault="00052AA1" w:rsidP="00A12BA0">
            <w:pPr>
              <w:spacing w:after="0" w:line="240" w:lineRule="auto"/>
              <w:ind w:firstLine="660"/>
              <w:jc w:val="both"/>
              <w:rPr>
                <w:rFonts w:ascii="Times New Roman" w:hAnsi="Times New Roman"/>
                <w:sz w:val="24"/>
                <w:szCs w:val="24"/>
                <w:lang w:val="ro-RO"/>
              </w:rPr>
            </w:pPr>
            <w:r w:rsidRPr="00A12BA0">
              <w:rPr>
                <w:rFonts w:ascii="Times New Roman" w:hAnsi="Times New Roman"/>
                <w:sz w:val="24"/>
                <w:szCs w:val="24"/>
                <w:lang w:val="ro-RO"/>
              </w:rPr>
              <w:t>Direcţia Generală de Asistenţă Socială a M</w:t>
            </w:r>
            <w:r w:rsidR="003378A7" w:rsidRPr="00A12BA0">
              <w:rPr>
                <w:rFonts w:ascii="Times New Roman" w:hAnsi="Times New Roman"/>
                <w:sz w:val="24"/>
                <w:szCs w:val="24"/>
                <w:lang w:val="ro-RO"/>
              </w:rPr>
              <w:t>unicipiului Bucureşti</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52AA1" w:rsidP="00A12BA0">
            <w:pPr>
              <w:spacing w:after="0" w:line="240" w:lineRule="auto"/>
              <w:rPr>
                <w:rFonts w:ascii="Times New Roman" w:hAnsi="Times New Roman"/>
                <w:sz w:val="24"/>
                <w:szCs w:val="24"/>
              </w:rPr>
            </w:pPr>
            <w:r w:rsidRPr="00A12BA0">
              <w:rPr>
                <w:rFonts w:ascii="Times New Roman" w:hAnsi="Times New Roman"/>
                <w:sz w:val="24"/>
                <w:szCs w:val="24"/>
              </w:rPr>
              <w:t>2015-2016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152.</w:t>
            </w:r>
          </w:p>
        </w:tc>
        <w:tc>
          <w:tcPr>
            <w:tcW w:w="4860" w:type="dxa"/>
          </w:tcPr>
          <w:p w:rsidR="00052AA1" w:rsidRPr="00A12BA0" w:rsidRDefault="00052AA1" w:rsidP="00A12BA0">
            <w:pPr>
              <w:spacing w:after="0" w:line="240" w:lineRule="auto"/>
              <w:jc w:val="both"/>
              <w:rPr>
                <w:rFonts w:ascii="Times New Roman" w:hAnsi="Times New Roman"/>
                <w:color w:val="000000"/>
                <w:sz w:val="24"/>
                <w:szCs w:val="24"/>
                <w:lang w:val="ro-RO"/>
              </w:rPr>
            </w:pPr>
            <w:r w:rsidRPr="00A12BA0">
              <w:rPr>
                <w:rFonts w:ascii="Times New Roman" w:hAnsi="Times New Roman"/>
                <w:color w:val="000000"/>
                <w:sz w:val="24"/>
                <w:szCs w:val="24"/>
                <w:lang w:val="ro-RO"/>
              </w:rPr>
              <w:t>Centrul Zebra Zou — un serviciu incluziv de îngrijire şi educaţie timpurie în cartierul Floreasca din municipiul Bucureşti.</w:t>
            </w:r>
          </w:p>
          <w:p w:rsidR="000163C3" w:rsidRPr="00A12BA0" w:rsidRDefault="00052AA1" w:rsidP="00A12BA0">
            <w:pPr>
              <w:spacing w:after="0" w:line="240" w:lineRule="auto"/>
              <w:jc w:val="both"/>
              <w:rPr>
                <w:rFonts w:ascii="Times New Roman" w:hAnsi="Times New Roman"/>
                <w:color w:val="000000"/>
                <w:sz w:val="24"/>
                <w:szCs w:val="24"/>
                <w:lang w:val="ro-RO"/>
              </w:rPr>
            </w:pPr>
            <w:r w:rsidRPr="00A12BA0">
              <w:rPr>
                <w:rFonts w:ascii="Times New Roman" w:hAnsi="Times New Roman"/>
                <w:sz w:val="24"/>
                <w:szCs w:val="24"/>
                <w:lang w:val="fr-FR"/>
              </w:rPr>
              <w:t>“O şansă la un viitor mai bun pentru copiii în situaţie de risc din Municipiul Bucureşti”</w:t>
            </w:r>
          </w:p>
        </w:tc>
        <w:tc>
          <w:tcPr>
            <w:tcW w:w="3150" w:type="dxa"/>
          </w:tcPr>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Direcţia Generală de Asistenţă S</w:t>
            </w:r>
            <w:r w:rsidR="003378A7" w:rsidRPr="00A12BA0">
              <w:rPr>
                <w:rFonts w:ascii="Times New Roman" w:hAnsi="Times New Roman"/>
                <w:sz w:val="24"/>
                <w:szCs w:val="24"/>
                <w:lang w:val="ro-RO"/>
              </w:rPr>
              <w:t>ocială a Municipiului Bucureşti</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52AA1" w:rsidP="00A12BA0">
            <w:pPr>
              <w:spacing w:after="0" w:line="240" w:lineRule="auto"/>
              <w:rPr>
                <w:rFonts w:ascii="Times New Roman" w:hAnsi="Times New Roman"/>
                <w:sz w:val="24"/>
                <w:szCs w:val="24"/>
              </w:rPr>
            </w:pPr>
            <w:r w:rsidRPr="00A12BA0">
              <w:rPr>
                <w:rFonts w:ascii="Times New Roman" w:hAnsi="Times New Roman"/>
                <w:color w:val="000000"/>
                <w:sz w:val="24"/>
                <w:szCs w:val="24"/>
              </w:rPr>
              <w:t>2015-2016</w:t>
            </w:r>
          </w:p>
        </w:tc>
      </w:tr>
      <w:tr w:rsidR="000163C3" w:rsidRPr="00A12BA0" w:rsidTr="00A12BA0">
        <w:tc>
          <w:tcPr>
            <w:tcW w:w="558" w:type="dxa"/>
          </w:tcPr>
          <w:p w:rsidR="000163C3" w:rsidRPr="00A12BA0" w:rsidRDefault="00C63CAC" w:rsidP="00A12BA0">
            <w:pPr>
              <w:spacing w:after="0" w:line="240" w:lineRule="auto"/>
              <w:rPr>
                <w:rFonts w:ascii="Times New Roman" w:hAnsi="Times New Roman"/>
                <w:sz w:val="18"/>
                <w:szCs w:val="18"/>
              </w:rPr>
            </w:pPr>
            <w:r w:rsidRPr="00A12BA0">
              <w:rPr>
                <w:rFonts w:ascii="Times New Roman" w:hAnsi="Times New Roman"/>
                <w:sz w:val="18"/>
                <w:szCs w:val="18"/>
              </w:rPr>
              <w:t>153.</w:t>
            </w:r>
          </w:p>
        </w:tc>
        <w:tc>
          <w:tcPr>
            <w:tcW w:w="4860" w:type="dxa"/>
          </w:tcPr>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Punţi către speranţă — acces la servicii sociale de calitate pentru solicitanţi de azil şi persoane ce au primit o formă de protecţie în România</w:t>
            </w:r>
          </w:p>
          <w:p w:rsidR="000163C3" w:rsidRPr="00A12BA0" w:rsidRDefault="000163C3" w:rsidP="00A12BA0">
            <w:pPr>
              <w:spacing w:after="0" w:line="240" w:lineRule="auto"/>
              <w:rPr>
                <w:rFonts w:ascii="Times New Roman" w:hAnsi="Times New Roman"/>
                <w:sz w:val="24"/>
                <w:szCs w:val="24"/>
              </w:rPr>
            </w:pPr>
          </w:p>
        </w:tc>
        <w:tc>
          <w:tcPr>
            <w:tcW w:w="3150" w:type="dxa"/>
          </w:tcPr>
          <w:p w:rsidR="00052AA1" w:rsidRPr="00A12BA0" w:rsidRDefault="00052AA1" w:rsidP="00A12BA0">
            <w:pPr>
              <w:spacing w:after="0" w:line="240" w:lineRule="auto"/>
              <w:jc w:val="both"/>
              <w:rPr>
                <w:rFonts w:ascii="Times New Roman" w:hAnsi="Times New Roman"/>
                <w:sz w:val="24"/>
                <w:szCs w:val="24"/>
                <w:lang w:val="ro-RO"/>
              </w:rPr>
            </w:pPr>
            <w:r w:rsidRPr="00A12BA0">
              <w:rPr>
                <w:rFonts w:ascii="Times New Roman" w:hAnsi="Times New Roman"/>
                <w:sz w:val="24"/>
                <w:szCs w:val="24"/>
                <w:lang w:val="ro-RO"/>
              </w:rPr>
              <w:t xml:space="preserve">DGASMB şi Fundaţia Scheherazade   </w:t>
            </w:r>
          </w:p>
          <w:p w:rsidR="000163C3" w:rsidRPr="00A12BA0" w:rsidRDefault="000163C3" w:rsidP="00A12BA0">
            <w:pPr>
              <w:spacing w:after="0" w:line="240" w:lineRule="auto"/>
              <w:rPr>
                <w:rFonts w:ascii="Times New Roman" w:hAnsi="Times New Roman"/>
                <w:sz w:val="24"/>
                <w:szCs w:val="24"/>
              </w:rPr>
            </w:pPr>
          </w:p>
        </w:tc>
        <w:tc>
          <w:tcPr>
            <w:tcW w:w="1620" w:type="dxa"/>
          </w:tcPr>
          <w:p w:rsidR="000163C3" w:rsidRPr="00A12BA0" w:rsidRDefault="00052AA1" w:rsidP="00A12BA0">
            <w:pPr>
              <w:spacing w:after="0" w:line="240" w:lineRule="auto"/>
              <w:rPr>
                <w:rFonts w:ascii="Times New Roman" w:hAnsi="Times New Roman"/>
                <w:sz w:val="24"/>
                <w:szCs w:val="24"/>
              </w:rPr>
            </w:pPr>
            <w:r w:rsidRPr="00A12BA0">
              <w:rPr>
                <w:rFonts w:ascii="Times New Roman" w:hAnsi="Times New Roman"/>
                <w:sz w:val="24"/>
                <w:szCs w:val="24"/>
                <w:lang w:val="fr-FR"/>
              </w:rPr>
              <w:t>2015-2016</w:t>
            </w:r>
          </w:p>
        </w:tc>
      </w:tr>
    </w:tbl>
    <w:p w:rsidR="00E22204" w:rsidRDefault="00E22204">
      <w:pPr>
        <w:rPr>
          <w:rFonts w:ascii="Times New Roman" w:hAnsi="Times New Roman"/>
          <w:sz w:val="24"/>
          <w:szCs w:val="24"/>
        </w:rPr>
      </w:pPr>
    </w:p>
    <w:p w:rsidR="00E22204" w:rsidRDefault="00E22204">
      <w:pPr>
        <w:rPr>
          <w:rFonts w:ascii="Times New Roman" w:hAnsi="Times New Roman"/>
          <w:sz w:val="24"/>
          <w:szCs w:val="24"/>
        </w:rPr>
      </w:pPr>
    </w:p>
    <w:p w:rsidR="00E22204" w:rsidRDefault="00E22204">
      <w:pPr>
        <w:rPr>
          <w:rFonts w:ascii="Times New Roman" w:hAnsi="Times New Roman"/>
          <w:sz w:val="24"/>
          <w:szCs w:val="24"/>
        </w:rPr>
      </w:pPr>
      <w:r>
        <w:rPr>
          <w:rFonts w:ascii="Times New Roman" w:hAnsi="Times New Roman"/>
          <w:sz w:val="24"/>
          <w:szCs w:val="24"/>
        </w:rPr>
        <w:lastRenderedPageBreak/>
        <w:t xml:space="preserve"> Întocmit, </w:t>
      </w:r>
    </w:p>
    <w:p w:rsidR="0056578B" w:rsidRDefault="00E22204">
      <w:pPr>
        <w:rPr>
          <w:rFonts w:ascii="Times New Roman" w:hAnsi="Times New Roman"/>
          <w:sz w:val="24"/>
          <w:szCs w:val="24"/>
        </w:rPr>
      </w:pPr>
      <w:r>
        <w:rPr>
          <w:rFonts w:ascii="Times New Roman" w:hAnsi="Times New Roman"/>
          <w:sz w:val="24"/>
          <w:szCs w:val="24"/>
        </w:rPr>
        <w:t xml:space="preserve">Stancu- Ţipişcă Mariana </w:t>
      </w:r>
    </w:p>
    <w:p w:rsidR="00E22204" w:rsidRDefault="00E22204">
      <w:pPr>
        <w:rPr>
          <w:rFonts w:ascii="Times New Roman" w:hAnsi="Times New Roman"/>
          <w:sz w:val="24"/>
          <w:szCs w:val="24"/>
        </w:rPr>
      </w:pPr>
      <w:r>
        <w:rPr>
          <w:rFonts w:ascii="Times New Roman" w:hAnsi="Times New Roman"/>
          <w:sz w:val="24"/>
          <w:szCs w:val="24"/>
        </w:rPr>
        <w:t>Consilier pentru afaceri europene,</w:t>
      </w:r>
    </w:p>
    <w:p w:rsidR="00E22204" w:rsidRPr="001F1AE7" w:rsidRDefault="00E22204">
      <w:pPr>
        <w:rPr>
          <w:rFonts w:ascii="Times New Roman" w:hAnsi="Times New Roman"/>
          <w:sz w:val="24"/>
          <w:szCs w:val="24"/>
        </w:rPr>
      </w:pPr>
      <w:r>
        <w:rPr>
          <w:rFonts w:ascii="Times New Roman" w:hAnsi="Times New Roman"/>
          <w:sz w:val="24"/>
          <w:szCs w:val="24"/>
        </w:rPr>
        <w:t>29.03.2016</w:t>
      </w:r>
    </w:p>
    <w:sectPr w:rsidR="00E22204" w:rsidRPr="001F1AE7" w:rsidSect="008308E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C03" w:rsidRDefault="00293C03" w:rsidP="007833D0">
      <w:pPr>
        <w:spacing w:after="0" w:line="240" w:lineRule="auto"/>
      </w:pPr>
      <w:r>
        <w:separator/>
      </w:r>
    </w:p>
  </w:endnote>
  <w:endnote w:type="continuationSeparator" w:id="0">
    <w:p w:rsidR="00293C03" w:rsidRDefault="00293C03" w:rsidP="00783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D0" w:rsidRDefault="00783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D0" w:rsidRDefault="00783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D0" w:rsidRDefault="00783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C03" w:rsidRDefault="00293C03" w:rsidP="007833D0">
      <w:pPr>
        <w:spacing w:after="0" w:line="240" w:lineRule="auto"/>
      </w:pPr>
      <w:r>
        <w:separator/>
      </w:r>
    </w:p>
  </w:footnote>
  <w:footnote w:type="continuationSeparator" w:id="0">
    <w:p w:rsidR="00293C03" w:rsidRDefault="00293C03" w:rsidP="00783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D0" w:rsidRDefault="00783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D0" w:rsidRDefault="00227C46">
    <w:pPr>
      <w:pStyle w:val="Header"/>
    </w:pPr>
    <w:r>
      <w:rPr>
        <w:noProof/>
        <w:lang w:eastAsia="zh-TW"/>
      </w:rPr>
      <w:pict>
        <v:rect id="_x0000_s8193" style="position:absolute;margin-left:555.5pt;margin-top:548pt;width:40.9pt;height:171.9pt;z-index:251657728;mso-position-horizontal-relative:page;mso-position-vertical-relative:page;v-text-anchor:middle" o:allowincell="f" filled="f" stroked="f">
          <v:textbox style="layout-flow:vertical;mso-layout-flow-alt:bottom-to-top;mso-next-textbox:#_x0000_s8193;mso-fit-shape-to-text:t">
            <w:txbxContent>
              <w:p w:rsidR="007833D0" w:rsidRPr="00A12BA0" w:rsidRDefault="007833D0">
                <w:pPr>
                  <w:pStyle w:val="Footer"/>
                  <w:rPr>
                    <w:rFonts w:ascii="Cambria" w:hAnsi="Cambria"/>
                    <w:sz w:val="44"/>
                    <w:szCs w:val="44"/>
                  </w:rPr>
                </w:pPr>
                <w:r w:rsidRPr="00A12BA0">
                  <w:rPr>
                    <w:rFonts w:ascii="Cambria" w:hAnsi="Cambria"/>
                  </w:rPr>
                  <w:t>Page</w:t>
                </w:r>
                <w:fldSimple w:instr=" PAGE    \* MERGEFORMAT ">
                  <w:r w:rsidR="00E7456C" w:rsidRPr="00E7456C">
                    <w:rPr>
                      <w:rFonts w:ascii="Cambria" w:hAnsi="Cambria"/>
                      <w:noProof/>
                      <w:sz w:val="44"/>
                      <w:szCs w:val="44"/>
                    </w:rPr>
                    <w:t>29</w:t>
                  </w:r>
                </w:fldSimple>
              </w:p>
            </w:txbxContent>
          </v:textbox>
          <w10:wrap anchorx="page"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D0" w:rsidRDefault="00783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873EC"/>
    <w:multiLevelType w:val="hybridMultilevel"/>
    <w:tmpl w:val="B04E4466"/>
    <w:lvl w:ilvl="0" w:tplc="04090003">
      <w:start w:val="1"/>
      <w:numFmt w:val="bullet"/>
      <w:lvlText w:val="o"/>
      <w:lvlJc w:val="left"/>
      <w:pPr>
        <w:tabs>
          <w:tab w:val="num" w:pos="1080"/>
        </w:tabs>
        <w:ind w:left="1080" w:hanging="360"/>
      </w:pPr>
      <w:rPr>
        <w:rFonts w:ascii="Courier New" w:hAnsi="Courier New" w:cs="Courier New"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B177B14"/>
    <w:multiLevelType w:val="hybridMultilevel"/>
    <w:tmpl w:val="ED3CD4A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970919"/>
    <w:multiLevelType w:val="hybridMultilevel"/>
    <w:tmpl w:val="5AF273CA"/>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745419E"/>
    <w:multiLevelType w:val="hybridMultilevel"/>
    <w:tmpl w:val="11F2BE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C38B3"/>
    <w:multiLevelType w:val="hybridMultilevel"/>
    <w:tmpl w:val="7A4AC7C6"/>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827225"/>
    <w:multiLevelType w:val="hybridMultilevel"/>
    <w:tmpl w:val="B048709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763F16"/>
    <w:multiLevelType w:val="hybridMultilevel"/>
    <w:tmpl w:val="EBF6FAEE"/>
    <w:lvl w:ilvl="0" w:tplc="75AA8132">
      <w:start w:val="1"/>
      <w:numFmt w:val="bullet"/>
      <w:lvlText w:val=""/>
      <w:lvlJc w:val="left"/>
      <w:pPr>
        <w:tabs>
          <w:tab w:val="num" w:pos="1080"/>
        </w:tabs>
        <w:ind w:left="1080" w:hanging="360"/>
      </w:pPr>
      <w:rPr>
        <w:rFonts w:ascii="Wingdings" w:hAnsi="Wingdings" w:hint="default"/>
        <w:b/>
        <w:i w:val="0"/>
        <w:sz w:val="28"/>
        <w:szCs w:val="28"/>
      </w:rPr>
    </w:lvl>
    <w:lvl w:ilvl="1" w:tplc="0409000F">
      <w:start w:val="1"/>
      <w:numFmt w:val="decimal"/>
      <w:lvlText w:val="%2."/>
      <w:lvlJc w:val="left"/>
      <w:pPr>
        <w:tabs>
          <w:tab w:val="num" w:pos="1800"/>
        </w:tabs>
        <w:ind w:left="1800" w:hanging="360"/>
      </w:pPr>
      <w:rPr>
        <w:rFonts w:hint="default"/>
      </w:rPr>
    </w:lvl>
    <w:lvl w:ilvl="2" w:tplc="0409000B">
      <w:start w:val="1"/>
      <w:numFmt w:val="bullet"/>
      <w:lvlText w:val=""/>
      <w:lvlJc w:val="left"/>
      <w:pPr>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9E13935"/>
    <w:multiLevelType w:val="hybridMultilevel"/>
    <w:tmpl w:val="6DA26CB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12B4936"/>
    <w:multiLevelType w:val="hybridMultilevel"/>
    <w:tmpl w:val="7FE014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F5E98"/>
    <w:multiLevelType w:val="hybridMultilevel"/>
    <w:tmpl w:val="55900A3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B6385E"/>
    <w:multiLevelType w:val="hybridMultilevel"/>
    <w:tmpl w:val="29668CD8"/>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05A57DD"/>
    <w:multiLevelType w:val="hybridMultilevel"/>
    <w:tmpl w:val="277E8BB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2C93F1C"/>
    <w:multiLevelType w:val="hybridMultilevel"/>
    <w:tmpl w:val="5AE20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577D66"/>
    <w:multiLevelType w:val="hybridMultilevel"/>
    <w:tmpl w:val="F9DAE7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E15FCE"/>
    <w:multiLevelType w:val="hybridMultilevel"/>
    <w:tmpl w:val="71FC6A94"/>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7C534BA"/>
    <w:multiLevelType w:val="hybridMultilevel"/>
    <w:tmpl w:val="B3CC3408"/>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9AA8CD4A">
      <w:start w:val="1"/>
      <w:numFmt w:val="lowerLetter"/>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8816A1D"/>
    <w:multiLevelType w:val="hybridMultilevel"/>
    <w:tmpl w:val="0A54A4E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0E374F"/>
    <w:multiLevelType w:val="hybridMultilevel"/>
    <w:tmpl w:val="7CA09A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BE8732F"/>
    <w:multiLevelType w:val="hybridMultilevel"/>
    <w:tmpl w:val="AF783410"/>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8A5050"/>
    <w:multiLevelType w:val="hybridMultilevel"/>
    <w:tmpl w:val="143EFE08"/>
    <w:lvl w:ilvl="0" w:tplc="F6EC873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5E34A56"/>
    <w:multiLevelType w:val="hybridMultilevel"/>
    <w:tmpl w:val="11E4AF9A"/>
    <w:lvl w:ilvl="0" w:tplc="0409000B">
      <w:start w:val="1"/>
      <w:numFmt w:val="bullet"/>
      <w:lvlText w:val=""/>
      <w:lvlJc w:val="left"/>
      <w:pPr>
        <w:tabs>
          <w:tab w:val="num" w:pos="720"/>
        </w:tabs>
        <w:ind w:left="720" w:hanging="360"/>
      </w:pPr>
      <w:rPr>
        <w:rFonts w:ascii="Wingdings" w:hAnsi="Wingdings" w:hint="default"/>
      </w:rPr>
    </w:lvl>
    <w:lvl w:ilvl="1" w:tplc="1D70C1C8">
      <w:start w:val="1"/>
      <w:numFmt w:val="bullet"/>
      <w:lvlText w:val=""/>
      <w:lvlJc w:val="left"/>
      <w:pPr>
        <w:tabs>
          <w:tab w:val="num" w:pos="1440"/>
        </w:tabs>
        <w:ind w:left="1440" w:hanging="360"/>
      </w:pPr>
      <w:rPr>
        <w:rFonts w:ascii="Wingdings" w:hAnsi="Wingdings" w:hint="default"/>
        <w:b/>
        <w:i w:val="0"/>
        <w:sz w:val="28"/>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685866"/>
    <w:multiLevelType w:val="hybridMultilevel"/>
    <w:tmpl w:val="2242C9B4"/>
    <w:lvl w:ilvl="0" w:tplc="0409000B">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155"/>
        </w:tabs>
        <w:ind w:left="1155" w:hanging="360"/>
      </w:pPr>
      <w:rPr>
        <w:rFonts w:ascii="Symbol" w:hAnsi="Symbol"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cs="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cs="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18"/>
  </w:num>
  <w:num w:numId="2">
    <w:abstractNumId w:val="4"/>
  </w:num>
  <w:num w:numId="3">
    <w:abstractNumId w:val="2"/>
  </w:num>
  <w:num w:numId="4">
    <w:abstractNumId w:val="15"/>
  </w:num>
  <w:num w:numId="5">
    <w:abstractNumId w:val="9"/>
  </w:num>
  <w:num w:numId="6">
    <w:abstractNumId w:val="16"/>
  </w:num>
  <w:num w:numId="7">
    <w:abstractNumId w:val="0"/>
  </w:num>
  <w:num w:numId="8">
    <w:abstractNumId w:val="7"/>
  </w:num>
  <w:num w:numId="9">
    <w:abstractNumId w:val="11"/>
  </w:num>
  <w:num w:numId="10">
    <w:abstractNumId w:val="10"/>
  </w:num>
  <w:num w:numId="11">
    <w:abstractNumId w:val="21"/>
  </w:num>
  <w:num w:numId="12">
    <w:abstractNumId w:val="14"/>
  </w:num>
  <w:num w:numId="13">
    <w:abstractNumId w:val="12"/>
  </w:num>
  <w:num w:numId="14">
    <w:abstractNumId w:val="6"/>
  </w:num>
  <w:num w:numId="15">
    <w:abstractNumId w:val="8"/>
  </w:num>
  <w:num w:numId="16">
    <w:abstractNumId w:val="1"/>
  </w:num>
  <w:num w:numId="17">
    <w:abstractNumId w:val="3"/>
  </w:num>
  <w:num w:numId="18">
    <w:abstractNumId w:val="20"/>
  </w:num>
  <w:num w:numId="19">
    <w:abstractNumId w:val="5"/>
  </w:num>
  <w:num w:numId="20">
    <w:abstractNumId w:val="17"/>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hyphenationZone w:val="425"/>
  <w:characterSpacingControl w:val="doNotCompress"/>
  <w:hdrShapeDefaults>
    <o:shapedefaults v:ext="edit" spidmax="19458"/>
    <o:shapelayout v:ext="edit">
      <o:idmap v:ext="edit" data="8"/>
    </o:shapelayout>
  </w:hdrShapeDefaults>
  <w:footnotePr>
    <w:footnote w:id="-1"/>
    <w:footnote w:id="0"/>
  </w:footnotePr>
  <w:endnotePr>
    <w:endnote w:id="-1"/>
    <w:endnote w:id="0"/>
  </w:endnotePr>
  <w:compat/>
  <w:rsids>
    <w:rsidRoot w:val="00AF01A7"/>
    <w:rsid w:val="000163C3"/>
    <w:rsid w:val="000274AE"/>
    <w:rsid w:val="000316E3"/>
    <w:rsid w:val="000528E7"/>
    <w:rsid w:val="00052AA1"/>
    <w:rsid w:val="000842B5"/>
    <w:rsid w:val="00090080"/>
    <w:rsid w:val="000948D5"/>
    <w:rsid w:val="000D5051"/>
    <w:rsid w:val="000E11C0"/>
    <w:rsid w:val="00132C45"/>
    <w:rsid w:val="001523C7"/>
    <w:rsid w:val="0017001F"/>
    <w:rsid w:val="001779DC"/>
    <w:rsid w:val="00192A54"/>
    <w:rsid w:val="00193D03"/>
    <w:rsid w:val="001E0C7C"/>
    <w:rsid w:val="001E78EC"/>
    <w:rsid w:val="001F1A4D"/>
    <w:rsid w:val="001F1AE7"/>
    <w:rsid w:val="001F3664"/>
    <w:rsid w:val="002003BA"/>
    <w:rsid w:val="00213221"/>
    <w:rsid w:val="00220F93"/>
    <w:rsid w:val="00222DC1"/>
    <w:rsid w:val="00227C46"/>
    <w:rsid w:val="002536C9"/>
    <w:rsid w:val="002636BC"/>
    <w:rsid w:val="0027312C"/>
    <w:rsid w:val="00277FC4"/>
    <w:rsid w:val="00293C03"/>
    <w:rsid w:val="002A3DF7"/>
    <w:rsid w:val="002B4A8E"/>
    <w:rsid w:val="002B6F5A"/>
    <w:rsid w:val="002C0330"/>
    <w:rsid w:val="002F123F"/>
    <w:rsid w:val="003148A1"/>
    <w:rsid w:val="003378A7"/>
    <w:rsid w:val="00341458"/>
    <w:rsid w:val="00342F40"/>
    <w:rsid w:val="00355E94"/>
    <w:rsid w:val="003B5B33"/>
    <w:rsid w:val="003C4A2F"/>
    <w:rsid w:val="004011A7"/>
    <w:rsid w:val="0040220A"/>
    <w:rsid w:val="00434DF9"/>
    <w:rsid w:val="0048643A"/>
    <w:rsid w:val="004A4820"/>
    <w:rsid w:val="004E3B1E"/>
    <w:rsid w:val="00500E3B"/>
    <w:rsid w:val="005011A3"/>
    <w:rsid w:val="00511693"/>
    <w:rsid w:val="005207AE"/>
    <w:rsid w:val="0056163F"/>
    <w:rsid w:val="0056578B"/>
    <w:rsid w:val="005737DB"/>
    <w:rsid w:val="00573F9D"/>
    <w:rsid w:val="005A5212"/>
    <w:rsid w:val="005B1618"/>
    <w:rsid w:val="005F3F0E"/>
    <w:rsid w:val="005F4114"/>
    <w:rsid w:val="00624069"/>
    <w:rsid w:val="00626C21"/>
    <w:rsid w:val="00654AEB"/>
    <w:rsid w:val="00662E1B"/>
    <w:rsid w:val="006630F0"/>
    <w:rsid w:val="00667CA8"/>
    <w:rsid w:val="00675277"/>
    <w:rsid w:val="00686E84"/>
    <w:rsid w:val="006B41BF"/>
    <w:rsid w:val="00711BFE"/>
    <w:rsid w:val="00727E2E"/>
    <w:rsid w:val="00755EFA"/>
    <w:rsid w:val="007833D0"/>
    <w:rsid w:val="007A5C15"/>
    <w:rsid w:val="007E39A6"/>
    <w:rsid w:val="007F2D92"/>
    <w:rsid w:val="008308E9"/>
    <w:rsid w:val="008341D5"/>
    <w:rsid w:val="00836F83"/>
    <w:rsid w:val="00851745"/>
    <w:rsid w:val="00877DC8"/>
    <w:rsid w:val="008805A8"/>
    <w:rsid w:val="008A4B57"/>
    <w:rsid w:val="008A7E52"/>
    <w:rsid w:val="00941057"/>
    <w:rsid w:val="00957ADF"/>
    <w:rsid w:val="0099192D"/>
    <w:rsid w:val="0099523F"/>
    <w:rsid w:val="009B0B61"/>
    <w:rsid w:val="009D5388"/>
    <w:rsid w:val="009E0527"/>
    <w:rsid w:val="009F3F47"/>
    <w:rsid w:val="00A12BA0"/>
    <w:rsid w:val="00A656CF"/>
    <w:rsid w:val="00A74596"/>
    <w:rsid w:val="00A90925"/>
    <w:rsid w:val="00AA589F"/>
    <w:rsid w:val="00AB7B2C"/>
    <w:rsid w:val="00AB7C49"/>
    <w:rsid w:val="00AC13BF"/>
    <w:rsid w:val="00AF01A7"/>
    <w:rsid w:val="00AF3253"/>
    <w:rsid w:val="00B12D92"/>
    <w:rsid w:val="00B559C6"/>
    <w:rsid w:val="00BD2981"/>
    <w:rsid w:val="00BD3E6A"/>
    <w:rsid w:val="00BE681F"/>
    <w:rsid w:val="00C00481"/>
    <w:rsid w:val="00C01BC8"/>
    <w:rsid w:val="00C04F20"/>
    <w:rsid w:val="00C23378"/>
    <w:rsid w:val="00C31857"/>
    <w:rsid w:val="00C36529"/>
    <w:rsid w:val="00C3765F"/>
    <w:rsid w:val="00C5558A"/>
    <w:rsid w:val="00C63CAC"/>
    <w:rsid w:val="00C8759B"/>
    <w:rsid w:val="00C94C61"/>
    <w:rsid w:val="00CA04F9"/>
    <w:rsid w:val="00CE1E38"/>
    <w:rsid w:val="00CF70A5"/>
    <w:rsid w:val="00D22D41"/>
    <w:rsid w:val="00D2564D"/>
    <w:rsid w:val="00D34616"/>
    <w:rsid w:val="00D42738"/>
    <w:rsid w:val="00D67D4E"/>
    <w:rsid w:val="00D77812"/>
    <w:rsid w:val="00DD6633"/>
    <w:rsid w:val="00DD6F2D"/>
    <w:rsid w:val="00E03B73"/>
    <w:rsid w:val="00E1726E"/>
    <w:rsid w:val="00E22204"/>
    <w:rsid w:val="00E63A1A"/>
    <w:rsid w:val="00E7456C"/>
    <w:rsid w:val="00E7624D"/>
    <w:rsid w:val="00EA6F33"/>
    <w:rsid w:val="00EA72A5"/>
    <w:rsid w:val="00EB74B3"/>
    <w:rsid w:val="00EC122F"/>
    <w:rsid w:val="00EC153B"/>
    <w:rsid w:val="00EF04CB"/>
    <w:rsid w:val="00F321EB"/>
    <w:rsid w:val="00F84B6C"/>
    <w:rsid w:val="00FE70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308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n2tlitera">
    <w:name w:val="ln2tlitera"/>
    <w:basedOn w:val="DefaultParagraphFont"/>
    <w:rsid w:val="0056578B"/>
  </w:style>
  <w:style w:type="paragraph" w:styleId="ListParagraph">
    <w:name w:val="List Paragraph"/>
    <w:basedOn w:val="Normal"/>
    <w:qFormat/>
    <w:rsid w:val="0056578B"/>
    <w:pPr>
      <w:ind w:left="720"/>
      <w:contextualSpacing/>
    </w:pPr>
  </w:style>
  <w:style w:type="character" w:customStyle="1" w:styleId="apple-converted-space">
    <w:name w:val="apple-converted-space"/>
    <w:basedOn w:val="DefaultParagraphFont"/>
    <w:rsid w:val="0056578B"/>
  </w:style>
  <w:style w:type="table" w:styleId="TableGrid">
    <w:name w:val="Table Grid"/>
    <w:basedOn w:val="TableNormal"/>
    <w:rsid w:val="005657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8A7E52"/>
    <w:pPr>
      <w:tabs>
        <w:tab w:val="center" w:pos="4536"/>
        <w:tab w:val="right" w:pos="9072"/>
      </w:tabs>
      <w:spacing w:after="0" w:line="240" w:lineRule="auto"/>
    </w:pPr>
    <w:rPr>
      <w:rFonts w:ascii="Times New Roman" w:eastAsia="Calibri" w:hAnsi="Times New Roman"/>
      <w:sz w:val="20"/>
      <w:szCs w:val="20"/>
    </w:rPr>
  </w:style>
  <w:style w:type="character" w:customStyle="1" w:styleId="HeaderChar">
    <w:name w:val="Header Char"/>
    <w:basedOn w:val="DefaultParagraphFont"/>
    <w:link w:val="Header"/>
    <w:rsid w:val="008A7E52"/>
    <w:rPr>
      <w:rFonts w:ascii="Times New Roman" w:eastAsia="Calibri" w:hAnsi="Times New Roman" w:cs="Times New Roman"/>
      <w:sz w:val="20"/>
      <w:szCs w:val="20"/>
    </w:rPr>
  </w:style>
  <w:style w:type="character" w:customStyle="1" w:styleId="tpa1">
    <w:name w:val="tpa1"/>
    <w:basedOn w:val="DefaultParagraphFont"/>
    <w:rsid w:val="00EC122F"/>
  </w:style>
  <w:style w:type="paragraph" w:styleId="Footer">
    <w:name w:val="footer"/>
    <w:basedOn w:val="Normal"/>
    <w:link w:val="FooterChar"/>
    <w:rsid w:val="007833D0"/>
    <w:pPr>
      <w:tabs>
        <w:tab w:val="center" w:pos="4680"/>
        <w:tab w:val="right" w:pos="9360"/>
      </w:tabs>
      <w:spacing w:after="0" w:line="240" w:lineRule="auto"/>
    </w:pPr>
  </w:style>
  <w:style w:type="character" w:customStyle="1" w:styleId="FooterChar">
    <w:name w:val="Footer Char"/>
    <w:basedOn w:val="DefaultParagraphFont"/>
    <w:link w:val="Footer"/>
    <w:rsid w:val="007833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8885</Words>
  <Characters>50645</Characters>
  <Application>Microsoft Office Word</Application>
  <DocSecurity>0</DocSecurity>
  <Lines>422</Lines>
  <Paragraphs>118</Paragraphs>
  <ScaleCrop>false</ScaleCrop>
  <Company>HOME</Company>
  <LinksUpToDate>false</LinksUpToDate>
  <CharactersWithSpaces>59412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Financiar3</dc:creator>
  <cp:lastModifiedBy>Windows User</cp:lastModifiedBy>
  <cp:revision>2</cp:revision>
  <cp:lastPrinted>2016-03-29T12:33:00Z</cp:lastPrinted>
  <dcterms:created xsi:type="dcterms:W3CDTF">2018-01-10T11:50:00Z</dcterms:created>
  <dcterms:modified xsi:type="dcterms:W3CDTF">2018-01-10T11:50:00Z</dcterms:modified>
</cp:coreProperties>
</file>